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3"/>
        <w:spacing w:before="240" w:after="60"/>
        <w:ind w:right="0" w:hanging="0"/>
        <w:rPr>
          <w:rFonts w:ascii="Times New Roman" w:hAnsi="Times New Roman"/>
          <w:sz w:val="22"/>
          <w:szCs w:val="22"/>
          <w:lang w:val="gl-ES"/>
        </w:rPr>
      </w:pPr>
      <w:r>
        <w:rPr>
          <w:rFonts w:ascii="Times New Roman" w:hAnsi="Times New Roman"/>
          <w:sz w:val="22"/>
          <w:szCs w:val="22"/>
          <w:lang w:val="gl-ES"/>
        </w:rPr>
        <w:t>Bases reguladoras para a concesión de axudas de comedor para alumnos/as de Educación Infantil (segunda etapa) e educación primaria do CEIP CANGAS, CEIP HIO, CEIP Espiñeira e CEIP A Rúa do Concello de Cangas, Curso 2020/2021.</w:t>
      </w:r>
    </w:p>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PRIMEIRA.- OBXECTO DA CONVOCATORIA</w:t>
      </w:r>
    </w:p>
    <w:p>
      <w:pPr>
        <w:pStyle w:val="Normal"/>
        <w:ind w:left="0" w:right="-427" w:hanging="0"/>
        <w:jc w:val="both"/>
        <w:rPr>
          <w:lang w:val="gl-ES"/>
        </w:rPr>
      </w:pPr>
      <w:r>
        <w:rPr>
          <w:lang w:val="gl-ES"/>
        </w:rPr>
        <w:t>É obxecto da presente convocatoria regular o sistema de concesión de becas de comedor, nos centros escolares que dispoñan deste servizo de catering para o curso 2020 – 2021, dirixidas a menores escolarizados na segunda etapa de educación infantil e educación primaria, nos CEIP de Espiñeira, o Hio, Nazaret e a Rúa .</w:t>
      </w:r>
    </w:p>
    <w:p>
      <w:pPr>
        <w:pStyle w:val="Normal"/>
        <w:ind w:left="0" w:right="-427" w:hanging="0"/>
        <w:jc w:val="both"/>
        <w:rPr>
          <w:lang w:val="gl-ES"/>
        </w:rPr>
      </w:pPr>
      <w:r>
        <w:rPr>
          <w:lang w:val="gl-ES"/>
        </w:rPr>
        <w:t>As axudas de comedor van dirixidas a familias con dificultades socioeconómicas.</w:t>
      </w:r>
    </w:p>
    <w:p>
      <w:pPr>
        <w:pStyle w:val="Normal"/>
        <w:ind w:left="0" w:right="-427" w:hanging="0"/>
        <w:jc w:val="both"/>
        <w:rPr>
          <w:lang w:val="gl-ES"/>
        </w:rPr>
      </w:pPr>
      <w:r>
        <w:rPr>
          <w:lang w:val="gl-ES"/>
        </w:rPr>
        <w:t>Estas axudas outorgaranse de acordo aos principios de publicidade, concorrencia e obxectividade.</w:t>
      </w:r>
    </w:p>
    <w:p>
      <w:pPr>
        <w:pStyle w:val="Normal"/>
        <w:ind w:left="0" w:right="-427" w:hanging="0"/>
        <w:jc w:val="both"/>
        <w:rPr>
          <w:lang w:val="gl-ES"/>
        </w:rPr>
      </w:pPr>
      <w:r>
        <w:rPr>
          <w:lang w:val="gl-ES"/>
        </w:rPr>
        <w:t>SEGUNDA.- FINALIDADE</w:t>
      </w:r>
    </w:p>
    <w:p>
      <w:pPr>
        <w:pStyle w:val="Normal"/>
        <w:ind w:left="0" w:right="-427" w:hanging="0"/>
        <w:jc w:val="both"/>
        <w:rPr>
          <w:lang w:val="gl-ES"/>
        </w:rPr>
      </w:pPr>
      <w:r>
        <w:rPr>
          <w:lang w:val="gl-ES"/>
        </w:rPr>
        <w:t>O fin último destas subvencións é o de favorecer a integración socio laboral dos pais, nais, titores ou acolledores dos menores, apoiando as unidades familiares que por escasez de recursos económicos non poden afrontar o custo do comedor escolar dos menores.</w:t>
      </w:r>
    </w:p>
    <w:p>
      <w:pPr>
        <w:pStyle w:val="Normal"/>
        <w:ind w:left="0" w:right="-427" w:hanging="0"/>
        <w:jc w:val="both"/>
        <w:rPr>
          <w:lang w:val="gl-ES"/>
        </w:rPr>
      </w:pPr>
      <w:r>
        <w:rPr>
          <w:lang w:val="gl-ES"/>
        </w:rPr>
        <w:t>TERCEIRA.- INCOMPATIBILIDADES</w:t>
      </w:r>
    </w:p>
    <w:p>
      <w:pPr>
        <w:pStyle w:val="Normal"/>
        <w:ind w:left="0" w:right="-427" w:hanging="0"/>
        <w:jc w:val="both"/>
        <w:rPr>
          <w:lang w:val="gl-ES"/>
        </w:rPr>
      </w:pPr>
      <w:r>
        <w:rPr>
          <w:lang w:val="gl-ES"/>
        </w:rPr>
        <w:t>As axudas municipais de comedor son incompatibles con calquera outra axuda para a mesma finalidade de organismos públicos ou privados, comprometéndose o solicitante a comunicalo e reintegralo ao Concello no caso de ter percibida outra axuda.</w:t>
      </w:r>
    </w:p>
    <w:p>
      <w:pPr>
        <w:pStyle w:val="Normal"/>
        <w:ind w:left="0" w:right="-427" w:hanging="0"/>
        <w:jc w:val="both"/>
        <w:rPr>
          <w:lang w:val="gl-ES"/>
        </w:rPr>
      </w:pPr>
      <w:r>
        <w:rPr>
          <w:lang w:val="gl-ES"/>
        </w:rPr>
        <w:t>CUARTA.- SOLICITANTES / BENEFICIARIOS</w:t>
      </w:r>
    </w:p>
    <w:p>
      <w:pPr>
        <w:pStyle w:val="Normal"/>
        <w:ind w:left="0" w:right="-427" w:hanging="0"/>
        <w:jc w:val="both"/>
        <w:rPr>
          <w:lang w:val="gl-ES"/>
        </w:rPr>
      </w:pPr>
      <w:r>
        <w:rPr>
          <w:lang w:val="gl-ES"/>
        </w:rPr>
        <w:t>A presente convocatoria establece como solicitante aos/ás pais/nais ou titor/a legal dos alumnos/as matriculados para o curso 2020/2021  nos CEIP de O Hio, A Espiñeira, Nazaret e A Rúa nos niveis de:</w:t>
      </w:r>
    </w:p>
    <w:p>
      <w:pPr>
        <w:pStyle w:val="Normal"/>
        <w:numPr>
          <w:ilvl w:val="0"/>
          <w:numId w:val="2"/>
        </w:numPr>
        <w:spacing w:lineRule="auto" w:line="240" w:before="0" w:after="0"/>
        <w:ind w:left="426" w:right="-427" w:hanging="360"/>
        <w:jc w:val="both"/>
        <w:rPr>
          <w:lang w:val="gl-ES"/>
        </w:rPr>
      </w:pPr>
      <w:r>
        <w:rPr>
          <w:lang w:val="gl-ES"/>
        </w:rPr>
        <w:t>Educación Infantil (2ª etapa): de 3 a 5 anos.</w:t>
      </w:r>
    </w:p>
    <w:p>
      <w:pPr>
        <w:pStyle w:val="Normal"/>
        <w:numPr>
          <w:ilvl w:val="0"/>
          <w:numId w:val="2"/>
        </w:numPr>
        <w:spacing w:lineRule="auto" w:line="240" w:before="0" w:after="0"/>
        <w:ind w:left="426" w:right="-427" w:hanging="360"/>
        <w:jc w:val="both"/>
        <w:rPr>
          <w:lang w:val="gl-ES"/>
        </w:rPr>
      </w:pPr>
      <w:r>
        <w:rPr>
          <w:lang w:val="gl-ES"/>
        </w:rPr>
        <w:t>Educación Primaria: de 6 a 12 anos</w:t>
      </w:r>
    </w:p>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 xml:space="preserve">As subvencións que se outorguen en calquera das modalidades, realizáranse en réxime de concorrencia competitiva. </w:t>
      </w:r>
    </w:p>
    <w:p>
      <w:pPr>
        <w:pStyle w:val="Normal"/>
        <w:ind w:left="0" w:right="-427" w:hanging="0"/>
        <w:jc w:val="both"/>
        <w:rPr>
          <w:lang w:val="gl-ES"/>
        </w:rPr>
      </w:pPr>
      <w:r>
        <w:rPr>
          <w:lang w:val="gl-ES"/>
        </w:rPr>
        <w:t>QUINTA.- REQUISITOS</w:t>
      </w:r>
    </w:p>
    <w:p>
      <w:pPr>
        <w:pStyle w:val="Normal"/>
        <w:ind w:left="0" w:right="-427" w:hanging="0"/>
        <w:jc w:val="both"/>
        <w:rPr>
          <w:lang w:val="gl-ES"/>
        </w:rPr>
      </w:pPr>
      <w:r>
        <w:rPr>
          <w:lang w:val="gl-ES"/>
        </w:rPr>
        <w:t>Serán requisitos necesarios para solicitar as axudas os seguintes:</w:t>
      </w:r>
    </w:p>
    <w:p>
      <w:pPr>
        <w:pStyle w:val="Normal"/>
        <w:numPr>
          <w:ilvl w:val="0"/>
          <w:numId w:val="3"/>
        </w:numPr>
        <w:spacing w:lineRule="auto" w:line="240" w:before="0" w:after="0"/>
        <w:ind w:left="567" w:right="-427" w:hanging="360"/>
        <w:jc w:val="both"/>
        <w:rPr>
          <w:lang w:val="gl-ES"/>
        </w:rPr>
      </w:pPr>
      <w:r>
        <w:rPr>
          <w:lang w:val="gl-ES"/>
        </w:rPr>
        <w:t>A unidade familiar deberá estar empadroada e residir de modo efectivo no concello de Cangas.</w:t>
      </w:r>
    </w:p>
    <w:p>
      <w:pPr>
        <w:pStyle w:val="Normal"/>
        <w:numPr>
          <w:ilvl w:val="0"/>
          <w:numId w:val="3"/>
        </w:numPr>
        <w:spacing w:lineRule="auto" w:line="240" w:before="0" w:after="0"/>
        <w:ind w:left="567" w:right="-427" w:hanging="360"/>
        <w:jc w:val="both"/>
        <w:rPr>
          <w:lang w:val="gl-ES"/>
        </w:rPr>
      </w:pPr>
      <w:r>
        <w:rPr>
          <w:lang w:val="gl-ES"/>
        </w:rPr>
        <w:t>Convivir cos alumnos/as para os que se solicitan as axudas.</w:t>
      </w:r>
    </w:p>
    <w:p>
      <w:pPr>
        <w:pStyle w:val="Normal"/>
        <w:numPr>
          <w:ilvl w:val="0"/>
          <w:numId w:val="3"/>
        </w:numPr>
        <w:spacing w:lineRule="auto" w:line="240" w:before="0" w:after="0"/>
        <w:ind w:left="567" w:right="-427" w:hanging="360"/>
        <w:jc w:val="both"/>
        <w:rPr/>
      </w:pPr>
      <w:r>
        <w:rPr>
          <w:lang w:val="gl-ES"/>
        </w:rPr>
        <w:t>Estar matriculado para, a segunda etapa de educación infantil ou educación primaria, no curso escolar de 20</w:t>
      </w:r>
      <w:r>
        <w:rPr>
          <w:lang w:val="gl-ES"/>
        </w:rPr>
        <w:t>20</w:t>
      </w:r>
      <w:r>
        <w:rPr>
          <w:lang w:val="gl-ES"/>
        </w:rPr>
        <w:t>/20</w:t>
      </w:r>
      <w:r>
        <w:rPr>
          <w:lang w:val="gl-ES"/>
        </w:rPr>
        <w:t>2</w:t>
      </w:r>
      <w:r>
        <w:rPr>
          <w:lang w:val="gl-ES"/>
        </w:rPr>
        <w:t>1, no CEIP de O Hio, A Espiñeira, Nazaret, ou A Rúa, erradicados no termo municipal de Cangas.</w:t>
      </w:r>
    </w:p>
    <w:p>
      <w:pPr>
        <w:pStyle w:val="Normal"/>
        <w:numPr>
          <w:ilvl w:val="0"/>
          <w:numId w:val="3"/>
        </w:numPr>
        <w:spacing w:lineRule="auto" w:line="240" w:before="0" w:after="0"/>
        <w:ind w:left="567" w:right="-427" w:hanging="360"/>
        <w:jc w:val="both"/>
        <w:rPr>
          <w:lang w:val="gl-ES"/>
        </w:rPr>
      </w:pPr>
      <w:r>
        <w:rPr>
          <w:lang w:val="gl-ES"/>
        </w:rPr>
        <w:t>Debese contar con praza no comedor, de non ser así aínda tendo concedida a axuda non se fará efectiva.</w:t>
      </w:r>
    </w:p>
    <w:p>
      <w:pPr>
        <w:pStyle w:val="Normal"/>
        <w:numPr>
          <w:ilvl w:val="0"/>
          <w:numId w:val="3"/>
        </w:numPr>
        <w:spacing w:lineRule="auto" w:line="240" w:before="0" w:after="0"/>
        <w:ind w:left="567" w:right="-427" w:hanging="360"/>
        <w:jc w:val="both"/>
        <w:rPr>
          <w:lang w:val="gl-ES"/>
        </w:rPr>
      </w:pPr>
      <w:r>
        <w:rPr>
          <w:lang w:val="gl-ES"/>
        </w:rPr>
        <w:t>Que os ingresos económicos da unidade familiar non supere os seguintes límites máximos de rendas obtidas no ano 2019: (150 % IPREM + 15 % por novo membro)</w:t>
      </w:r>
    </w:p>
    <w:p>
      <w:pPr>
        <w:pStyle w:val="Normal"/>
        <w:spacing w:lineRule="auto" w:line="240" w:before="0" w:after="0"/>
        <w:ind w:left="567" w:right="-427" w:hanging="0"/>
        <w:jc w:val="both"/>
        <w:rPr>
          <w:rFonts w:ascii="Times New Roman" w:hAnsi="Times New Roman"/>
          <w:lang w:val="gl-ES"/>
        </w:rPr>
      </w:pPr>
      <w:r>
        <w:rPr>
          <w:rFonts w:ascii="Times New Roman" w:hAnsi="Times New Roman"/>
          <w:lang w:val="gl-ES"/>
        </w:rPr>
      </w:r>
    </w:p>
    <w:tbl>
      <w:tblPr>
        <w:tblW w:w="8647" w:type="dxa"/>
        <w:jc w:val="left"/>
        <w:tblInd w:w="500" w:type="dxa"/>
        <w:tblCellMar>
          <w:top w:w="0" w:type="dxa"/>
          <w:left w:w="108" w:type="dxa"/>
          <w:bottom w:w="0" w:type="dxa"/>
          <w:right w:w="108" w:type="dxa"/>
        </w:tblCellMar>
      </w:tblPr>
      <w:tblGrid>
        <w:gridCol w:w="3400"/>
        <w:gridCol w:w="2550"/>
        <w:gridCol w:w="2697"/>
      </w:tblGrid>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Nº DE MEMBROS DA FAMILIA</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ind w:left="-360" w:right="-427" w:hanging="0"/>
              <w:jc w:val="center"/>
              <w:rPr>
                <w:lang w:val="gl-ES"/>
              </w:rPr>
            </w:pPr>
            <w:r>
              <w:rPr>
                <w:lang w:val="gl-ES"/>
              </w:rPr>
              <w:t xml:space="preserve">INGRESOS </w:t>
            </w:r>
          </w:p>
          <w:p>
            <w:pPr>
              <w:pStyle w:val="Normal"/>
              <w:spacing w:before="0" w:after="200"/>
              <w:ind w:left="-360" w:right="-427" w:hanging="0"/>
              <w:jc w:val="center"/>
              <w:rPr>
                <w:lang w:val="gl-ES"/>
              </w:rPr>
            </w:pPr>
            <w:r>
              <w:rPr>
                <w:lang w:val="gl-ES"/>
              </w:rPr>
              <w:t>ANUAIS</w:t>
            </w:r>
          </w:p>
        </w:tc>
        <w:tc>
          <w:tcPr>
            <w:tcW w:w="2697" w:type="dxa"/>
            <w:tcBorders>
              <w:top w:val="single" w:sz="4" w:space="0" w:color="000000"/>
              <w:left w:val="single" w:sz="4" w:space="0" w:color="000000"/>
              <w:bottom w:val="single" w:sz="4" w:space="0" w:color="000000"/>
              <w:right w:val="single" w:sz="4" w:space="0" w:color="000000"/>
            </w:tcBorders>
            <w:shd w:fill="auto" w:val="clear"/>
          </w:tcPr>
          <w:p>
            <w:pPr>
              <w:pStyle w:val="Normal"/>
              <w:ind w:left="-360" w:right="-427" w:hanging="0"/>
              <w:jc w:val="center"/>
              <w:rPr>
                <w:lang w:val="gl-ES"/>
              </w:rPr>
            </w:pPr>
            <w:r>
              <w:rPr>
                <w:lang w:val="gl-ES"/>
              </w:rPr>
              <w:t xml:space="preserve">INGRESOS </w:t>
            </w:r>
          </w:p>
          <w:p>
            <w:pPr>
              <w:pStyle w:val="Normal"/>
              <w:spacing w:before="0" w:after="200"/>
              <w:ind w:left="-360" w:right="-427" w:hanging="0"/>
              <w:jc w:val="center"/>
              <w:rPr>
                <w:lang w:val="gl-ES"/>
              </w:rPr>
            </w:pPr>
            <w:r>
              <w:rPr>
                <w:lang w:val="gl-ES"/>
              </w:rPr>
              <w:t>MEDIOS</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2 membros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9.681,05 €</w:t>
            </w:r>
          </w:p>
        </w:tc>
        <w:tc>
          <w:tcPr>
            <w:tcW w:w="26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806,76 €/mes</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3 membros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11.133,21 €</w:t>
            </w:r>
          </w:p>
        </w:tc>
        <w:tc>
          <w:tcPr>
            <w:tcW w:w="26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927,77 €/mes</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4 membros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12.585,37 €</w:t>
            </w:r>
          </w:p>
        </w:tc>
        <w:tc>
          <w:tcPr>
            <w:tcW w:w="26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1.048,78 €/mes</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5 membros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14.037,53 €</w:t>
            </w:r>
          </w:p>
        </w:tc>
        <w:tc>
          <w:tcPr>
            <w:tcW w:w="26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1.169,79 €/mes</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6 membros</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15.489,69 €</w:t>
            </w:r>
          </w:p>
        </w:tc>
        <w:tc>
          <w:tcPr>
            <w:tcW w:w="26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1.290,80 €/mes</w:t>
            </w:r>
          </w:p>
        </w:tc>
      </w:tr>
    </w:tbl>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Para os efectos destas axudas entendese por unidade familiar a formada polo pai, nai, titor ou persoa encargada da garda e protección do menor así como os seus fillos solteiros menores de vinteseis anos que convivisen no domicilio familiar ata a data da publicación da presente convocatoria. A separación transitoria motivada por razóns de estudio, traballo, tratamento médico ou outras causas similares, non rompe a convivencia para estes efectos.</w:t>
      </w:r>
    </w:p>
    <w:p>
      <w:pPr>
        <w:pStyle w:val="Normal"/>
        <w:ind w:left="0" w:right="-427" w:hanging="0"/>
        <w:jc w:val="both"/>
        <w:rPr>
          <w:lang w:val="gl-ES"/>
        </w:rPr>
      </w:pPr>
      <w:r>
        <w:rPr>
          <w:lang w:val="gl-ES"/>
        </w:rPr>
        <w:t>Nos casos de garda e custodia compartida dos menores para os que se solicita beca, contabilizaranse os ingresos de ambos proxenitores.</w:t>
      </w:r>
    </w:p>
    <w:p>
      <w:pPr>
        <w:pStyle w:val="Normal"/>
        <w:ind w:left="0" w:right="-427" w:hanging="0"/>
        <w:jc w:val="both"/>
        <w:rPr>
          <w:lang w:val="gl-ES"/>
        </w:rPr>
      </w:pPr>
      <w:r>
        <w:rPr>
          <w:lang w:val="gl-ES"/>
        </w:rPr>
        <w:t>Terán a consideración de ingresos os de calquera procedencia: salarios, pensións contributivas e non contributivas, prestacións, rendas, rendementos por actividades profesionais, industriais, agrarias, deportivas e artísticas, tanto de carácter fixo como eventual e outras.</w:t>
      </w:r>
    </w:p>
    <w:p>
      <w:pPr>
        <w:pStyle w:val="Normal"/>
        <w:ind w:left="0" w:right="-427" w:hanging="0"/>
        <w:jc w:val="both"/>
        <w:rPr>
          <w:lang w:val="gl-ES"/>
        </w:rPr>
      </w:pPr>
      <w:r>
        <w:rPr>
          <w:lang w:val="gl-ES"/>
        </w:rPr>
        <w:t>Tendo en conta que as axudas están destinadas a familias con dificultades socioeconómica, as solicitudes que cumpran os requisitos, se valorarán segundo os seguintes criterios: ingresos da unidade familiar, nº de fillos en idade escolar e problemática social. Puntuándose cada unha delas segundo baremo que figura na base oitava das presentes bases. A puntuación individual acadada de cada unha das solicitudes priorizará a orde de concesión, dentro da capacidade orzamentaria consignada para tal concepto.</w:t>
      </w:r>
    </w:p>
    <w:p>
      <w:pPr>
        <w:pStyle w:val="Normal"/>
        <w:ind w:left="0" w:right="-427" w:hanging="0"/>
        <w:jc w:val="both"/>
        <w:rPr>
          <w:lang w:val="gl-ES"/>
        </w:rPr>
      </w:pPr>
      <w:r>
        <w:rPr>
          <w:lang w:val="gl-ES"/>
        </w:rPr>
        <w:t>Poderá valorarse a situación económica do ano 2020 da unidade familiar, sempre que se demostre que o nivel de renda da economía domestica sufriu un forte decaemento e que neste intre se cumpren os requisitos establecidos.</w:t>
      </w:r>
    </w:p>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 xml:space="preserve">SEXTA.- CONTÍA DAS AXUDAS </w:t>
      </w:r>
    </w:p>
    <w:p>
      <w:pPr>
        <w:pStyle w:val="Normal"/>
        <w:ind w:left="0" w:right="-427" w:hanging="0"/>
        <w:jc w:val="both"/>
        <w:rPr>
          <w:lang w:val="gl-ES"/>
        </w:rPr>
      </w:pPr>
      <w:r>
        <w:rPr>
          <w:lang w:val="gl-ES"/>
        </w:rPr>
        <w:t>As axudas a conceder mediante a presente convocatoria será de:</w:t>
      </w:r>
    </w:p>
    <w:p>
      <w:pPr>
        <w:pStyle w:val="Normal"/>
        <w:numPr>
          <w:ilvl w:val="0"/>
          <w:numId w:val="2"/>
        </w:numPr>
        <w:spacing w:lineRule="auto" w:line="240" w:before="0" w:after="0"/>
        <w:ind w:left="426" w:right="-427" w:hanging="360"/>
        <w:jc w:val="both"/>
        <w:rPr>
          <w:lang w:val="gl-ES"/>
        </w:rPr>
      </w:pPr>
      <w:r>
        <w:rPr>
          <w:lang w:val="gl-ES"/>
        </w:rPr>
        <w:t xml:space="preserve">Bonificación do 100 % do custe do servizo de comedor escolar para os alumnos pertencentes a unidades familiares perceptoras da RISGA ou cunha renda igual ou inferior a contía desta prestación [Ingreso mínimo: 75 % do IPREM (403,38 € ) + Complemento familiar: 14 % do IPREM mensual adicional polo 2º membro (75,29 €) ; 12 %  adicional polo 3º (64,54 €) ; 10 % adicional polo 4º e sucesivos (53,78 €) + Complemento de alugamento: 10 % adicional (53,78€), sempre que se xustifiquen gastos por dito concepto] </w:t>
      </w:r>
    </w:p>
    <w:p>
      <w:pPr>
        <w:pStyle w:val="Normal"/>
        <w:ind w:left="0" w:right="-427" w:hanging="0"/>
        <w:jc w:val="both"/>
        <w:rPr>
          <w:rFonts w:ascii="Times New Roman" w:hAnsi="Times New Roman"/>
          <w:lang w:val="gl-ES"/>
        </w:rPr>
      </w:pPr>
      <w:r>
        <w:rPr>
          <w:rFonts w:ascii="Times New Roman" w:hAnsi="Times New Roman"/>
          <w:lang w:val="gl-ES"/>
        </w:rPr>
      </w:r>
    </w:p>
    <w:tbl>
      <w:tblPr>
        <w:tblW w:w="8931" w:type="dxa"/>
        <w:jc w:val="left"/>
        <w:tblInd w:w="216" w:type="dxa"/>
        <w:tblCellMar>
          <w:top w:w="0" w:type="dxa"/>
          <w:left w:w="108" w:type="dxa"/>
          <w:bottom w:w="0" w:type="dxa"/>
          <w:right w:w="108" w:type="dxa"/>
        </w:tblCellMar>
      </w:tblPr>
      <w:tblGrid>
        <w:gridCol w:w="3826"/>
        <w:gridCol w:w="2409"/>
        <w:gridCol w:w="2696"/>
      </w:tblGrid>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Nº DE MEMBROS DA FAMILIA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427" w:hanging="0"/>
              <w:jc w:val="center"/>
              <w:rPr>
                <w:lang w:val="gl-ES"/>
              </w:rPr>
            </w:pPr>
            <w:r>
              <w:rPr>
                <w:lang w:val="gl-ES"/>
              </w:rPr>
              <w:t xml:space="preserve">INGRESOS </w:t>
            </w:r>
          </w:p>
          <w:p>
            <w:pPr>
              <w:pStyle w:val="Normal"/>
              <w:spacing w:before="0" w:after="200"/>
              <w:ind w:left="0" w:right="-427" w:hanging="0"/>
              <w:jc w:val="center"/>
              <w:rPr>
                <w:lang w:val="gl-ES"/>
              </w:rPr>
            </w:pPr>
            <w:r>
              <w:rPr>
                <w:lang w:val="gl-ES"/>
              </w:rPr>
              <w:t>ANUAIS</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427" w:hanging="0"/>
              <w:jc w:val="center"/>
              <w:rPr>
                <w:lang w:val="gl-ES"/>
              </w:rPr>
            </w:pPr>
            <w:r>
              <w:rPr>
                <w:lang w:val="gl-ES"/>
              </w:rPr>
              <w:t xml:space="preserve">INGRESOS </w:t>
            </w:r>
          </w:p>
          <w:p>
            <w:pPr>
              <w:pStyle w:val="Normal"/>
              <w:spacing w:before="0" w:after="200"/>
              <w:ind w:left="0" w:right="-427" w:hanging="0"/>
              <w:jc w:val="center"/>
              <w:rPr>
                <w:lang w:val="gl-ES"/>
              </w:rPr>
            </w:pPr>
            <w:r>
              <w:rPr>
                <w:lang w:val="gl-ES"/>
              </w:rPr>
              <w:t>MEDIOS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2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6.389,40 €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532,45 €/mes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3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7.163,88 €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596,99 €/mes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4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7.809,24 €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650,77 €/mes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5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8.454,60 €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704,55 €/mes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6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9.099,96 €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758,33 €/mes</w:t>
            </w:r>
          </w:p>
        </w:tc>
      </w:tr>
    </w:tbl>
    <w:p>
      <w:pPr>
        <w:pStyle w:val="Normal"/>
        <w:ind w:left="0" w:right="-427" w:hanging="0"/>
        <w:jc w:val="both"/>
        <w:rPr>
          <w:rFonts w:ascii="Times New Roman" w:hAnsi="Times New Roman"/>
          <w:lang w:val="gl-ES"/>
        </w:rPr>
      </w:pPr>
      <w:r>
        <w:rPr>
          <w:rFonts w:ascii="Times New Roman" w:hAnsi="Times New Roman"/>
          <w:lang w:val="gl-ES"/>
        </w:rPr>
      </w:r>
    </w:p>
    <w:p>
      <w:pPr>
        <w:pStyle w:val="Normal"/>
        <w:numPr>
          <w:ilvl w:val="0"/>
          <w:numId w:val="2"/>
        </w:numPr>
        <w:spacing w:lineRule="auto" w:line="240" w:before="0" w:after="0"/>
        <w:ind w:left="426" w:right="-427" w:hanging="426"/>
        <w:jc w:val="both"/>
        <w:rPr>
          <w:lang w:val="gl-ES"/>
        </w:rPr>
      </w:pPr>
      <w:r>
        <w:rPr>
          <w:lang w:val="gl-ES"/>
        </w:rPr>
        <w:t>Bonificación do 85 % do custe do servizo de comedor escolar para os alumnos pertencentes a unidades familiares cunha renda inferior ao 125 % da contía da RISGA (Ingreso mínimo + Complemento familiar + Complemento de alugamento).</w:t>
      </w:r>
    </w:p>
    <w:p>
      <w:pPr>
        <w:pStyle w:val="Normal"/>
        <w:ind w:left="426" w:right="-427" w:hanging="426"/>
        <w:jc w:val="both"/>
        <w:rPr>
          <w:rFonts w:ascii="Times New Roman" w:hAnsi="Times New Roman"/>
          <w:lang w:val="gl-ES"/>
        </w:rPr>
      </w:pPr>
      <w:r>
        <w:rPr>
          <w:rFonts w:ascii="Times New Roman" w:hAnsi="Times New Roman"/>
          <w:lang w:val="gl-ES"/>
        </w:rPr>
      </w:r>
    </w:p>
    <w:tbl>
      <w:tblPr>
        <w:tblW w:w="8931" w:type="dxa"/>
        <w:jc w:val="left"/>
        <w:tblInd w:w="216" w:type="dxa"/>
        <w:tblCellMar>
          <w:top w:w="0" w:type="dxa"/>
          <w:left w:w="108" w:type="dxa"/>
          <w:bottom w:w="0" w:type="dxa"/>
          <w:right w:w="108" w:type="dxa"/>
        </w:tblCellMar>
      </w:tblPr>
      <w:tblGrid>
        <w:gridCol w:w="3826"/>
        <w:gridCol w:w="2409"/>
        <w:gridCol w:w="2696"/>
      </w:tblGrid>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Nº DE MEMBROS DA FAMILIA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427" w:hanging="0"/>
              <w:jc w:val="center"/>
              <w:rPr>
                <w:lang w:val="gl-ES"/>
              </w:rPr>
            </w:pPr>
            <w:r>
              <w:rPr>
                <w:lang w:val="gl-ES"/>
              </w:rPr>
              <w:t xml:space="preserve">INGRESOS </w:t>
            </w:r>
          </w:p>
          <w:p>
            <w:pPr>
              <w:pStyle w:val="Normal"/>
              <w:spacing w:before="0" w:after="200"/>
              <w:ind w:left="0" w:right="-427" w:hanging="0"/>
              <w:jc w:val="center"/>
              <w:rPr>
                <w:lang w:val="gl-ES"/>
              </w:rPr>
            </w:pPr>
            <w:r>
              <w:rPr>
                <w:lang w:val="gl-ES"/>
              </w:rPr>
              <w:t>ANUAIS</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110" w:hanging="0"/>
              <w:jc w:val="center"/>
              <w:rPr>
                <w:lang w:val="gl-ES"/>
              </w:rPr>
            </w:pPr>
            <w:r>
              <w:rPr>
                <w:lang w:val="gl-ES"/>
              </w:rPr>
              <w:t xml:space="preserve">INGRESOS </w:t>
            </w:r>
          </w:p>
          <w:p>
            <w:pPr>
              <w:pStyle w:val="Normal"/>
              <w:spacing w:before="0" w:after="200"/>
              <w:ind w:left="0" w:right="-427" w:hanging="0"/>
              <w:jc w:val="center"/>
              <w:rPr>
                <w:lang w:val="gl-ES"/>
              </w:rPr>
            </w:pPr>
            <w:r>
              <w:rPr>
                <w:lang w:val="gl-ES"/>
              </w:rPr>
              <w:t>MEDIOS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2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7.986,75 €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665,56 €/mes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3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8.954,75 €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746,24 €/mes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4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9.761,55 €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813,46 €/mes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5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10.568,25 €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880,69 €/mes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Familia de 6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11.374,95 €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947,91 €/mes</w:t>
            </w:r>
          </w:p>
        </w:tc>
      </w:tr>
    </w:tbl>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rFonts w:ascii="Times New Roman" w:hAnsi="Times New Roman"/>
          <w:lang w:val="gl-ES"/>
        </w:rPr>
      </w:pPr>
      <w:r>
        <w:rPr>
          <w:rFonts w:ascii="Times New Roman" w:hAnsi="Times New Roman"/>
          <w:lang w:val="gl-ES"/>
        </w:rPr>
      </w:r>
    </w:p>
    <w:p>
      <w:pPr>
        <w:pStyle w:val="Normal"/>
        <w:numPr>
          <w:ilvl w:val="0"/>
          <w:numId w:val="2"/>
        </w:numPr>
        <w:tabs>
          <w:tab w:val="clear" w:pos="709"/>
          <w:tab w:val="left" w:pos="8222" w:leader="none"/>
        </w:tabs>
        <w:spacing w:lineRule="auto" w:line="240" w:before="0" w:after="0"/>
        <w:ind w:left="426" w:right="-427" w:hanging="426"/>
        <w:jc w:val="both"/>
        <w:rPr>
          <w:lang w:val="gl-ES"/>
        </w:rPr>
      </w:pPr>
      <w:r>
        <w:rPr>
          <w:lang w:val="gl-ES"/>
        </w:rPr>
        <w:t>Bonificación do 60% do custe do servizo de comedor escolar para os alumnos pertencentes a unidades familiares cunha renda inferior ao 125 % do IPREM + 15 % adicional por cada membro da unidade familiar.</w:t>
      </w:r>
    </w:p>
    <w:p>
      <w:pPr>
        <w:pStyle w:val="Normal"/>
        <w:ind w:left="0" w:right="-427" w:hanging="0"/>
        <w:jc w:val="both"/>
        <w:rPr>
          <w:rFonts w:ascii="Times New Roman" w:hAnsi="Times New Roman"/>
          <w:lang w:val="gl-ES"/>
        </w:rPr>
      </w:pPr>
      <w:r>
        <w:rPr>
          <w:rFonts w:ascii="Times New Roman" w:hAnsi="Times New Roman"/>
          <w:lang w:val="gl-ES"/>
        </w:rPr>
      </w:r>
    </w:p>
    <w:tbl>
      <w:tblPr>
        <w:tblW w:w="8931" w:type="dxa"/>
        <w:jc w:val="left"/>
        <w:tblInd w:w="216" w:type="dxa"/>
        <w:tblCellMar>
          <w:top w:w="0" w:type="dxa"/>
          <w:left w:w="108" w:type="dxa"/>
          <w:bottom w:w="0" w:type="dxa"/>
          <w:right w:w="108" w:type="dxa"/>
        </w:tblCellMar>
      </w:tblPr>
      <w:tblGrid>
        <w:gridCol w:w="3826"/>
        <w:gridCol w:w="2409"/>
        <w:gridCol w:w="2696"/>
      </w:tblGrid>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Nº DE MEMBROS DA FAMILIA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ind w:left="-360" w:right="-427" w:hanging="0"/>
              <w:jc w:val="center"/>
              <w:rPr>
                <w:lang w:val="gl-ES"/>
              </w:rPr>
            </w:pPr>
            <w:r>
              <w:rPr>
                <w:lang w:val="gl-ES"/>
              </w:rPr>
              <w:t xml:space="preserve">INGRESOS </w:t>
            </w:r>
          </w:p>
          <w:p>
            <w:pPr>
              <w:pStyle w:val="Normal"/>
              <w:spacing w:before="0" w:after="200"/>
              <w:ind w:left="-360" w:right="-427" w:hanging="0"/>
              <w:jc w:val="center"/>
              <w:rPr>
                <w:lang w:val="gl-ES"/>
              </w:rPr>
            </w:pPr>
            <w:r>
              <w:rPr>
                <w:lang w:val="gl-ES"/>
              </w:rPr>
              <w:t>ANUAIS</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ind w:left="-360" w:right="-427" w:hanging="0"/>
              <w:jc w:val="center"/>
              <w:rPr>
                <w:lang w:val="gl-ES"/>
              </w:rPr>
            </w:pPr>
            <w:r>
              <w:rPr>
                <w:lang w:val="gl-ES"/>
              </w:rPr>
              <w:t xml:space="preserve">INGRESOS </w:t>
            </w:r>
          </w:p>
          <w:p>
            <w:pPr>
              <w:pStyle w:val="Normal"/>
              <w:spacing w:before="0" w:after="200"/>
              <w:ind w:left="-360" w:right="-427" w:hanging="0"/>
              <w:jc w:val="center"/>
              <w:rPr>
                <w:lang w:val="gl-ES"/>
              </w:rPr>
            </w:pPr>
            <w:r>
              <w:rPr>
                <w:lang w:val="gl-ES"/>
              </w:rPr>
              <w:t>MEDIOS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2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8.067,54 €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672,30 €/mes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3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9.277,67 €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773,15 €/mes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4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10.487,80 €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874,00 €/mes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5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11.697,93 €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974,85 €/mes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6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12.908,06 €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1.075,70 €/mes</w:t>
            </w:r>
          </w:p>
        </w:tc>
      </w:tr>
    </w:tbl>
    <w:p>
      <w:pPr>
        <w:pStyle w:val="Normal"/>
        <w:ind w:left="0" w:right="-427" w:hanging="0"/>
        <w:jc w:val="both"/>
        <w:rPr>
          <w:rFonts w:ascii="Times New Roman" w:hAnsi="Times New Roman"/>
          <w:lang w:val="gl-ES"/>
        </w:rPr>
      </w:pPr>
      <w:r>
        <w:rPr>
          <w:rFonts w:ascii="Times New Roman" w:hAnsi="Times New Roman"/>
          <w:lang w:val="gl-ES"/>
        </w:rPr>
      </w:r>
    </w:p>
    <w:p>
      <w:pPr>
        <w:pStyle w:val="Normal"/>
        <w:numPr>
          <w:ilvl w:val="0"/>
          <w:numId w:val="2"/>
        </w:numPr>
        <w:spacing w:lineRule="auto" w:line="240" w:before="0" w:after="0"/>
        <w:ind w:left="360" w:right="-427" w:hanging="360"/>
        <w:jc w:val="both"/>
        <w:rPr>
          <w:lang w:val="gl-ES"/>
        </w:rPr>
      </w:pPr>
      <w:r>
        <w:rPr>
          <w:lang w:val="gl-ES"/>
        </w:rPr>
        <w:t>Bonificación do 50% do custe do servizo de comedor escolar para os alumnos pertencentes a unidades familiares cunha renda inferior ao 150 % do IPREM + 15 % adicional por cada membro da unidade familiar.</w:t>
      </w:r>
    </w:p>
    <w:p>
      <w:pPr>
        <w:pStyle w:val="Normal"/>
        <w:ind w:left="-360" w:right="-427" w:hanging="0"/>
        <w:jc w:val="center"/>
        <w:rPr>
          <w:rFonts w:ascii="Times New Roman" w:hAnsi="Times New Roman"/>
          <w:lang w:val="gl-ES"/>
        </w:rPr>
      </w:pPr>
      <w:r>
        <w:rPr>
          <w:rFonts w:ascii="Times New Roman" w:hAnsi="Times New Roman"/>
          <w:lang w:val="gl-ES"/>
        </w:rPr>
      </w:r>
    </w:p>
    <w:tbl>
      <w:tblPr>
        <w:tblW w:w="8931" w:type="dxa"/>
        <w:jc w:val="left"/>
        <w:tblInd w:w="216" w:type="dxa"/>
        <w:tblCellMar>
          <w:top w:w="0" w:type="dxa"/>
          <w:left w:w="108" w:type="dxa"/>
          <w:bottom w:w="0" w:type="dxa"/>
          <w:right w:w="108" w:type="dxa"/>
        </w:tblCellMar>
      </w:tblPr>
      <w:tblGrid>
        <w:gridCol w:w="3826"/>
        <w:gridCol w:w="2409"/>
        <w:gridCol w:w="2696"/>
      </w:tblGrid>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Nº DE MEMBROS DA FAMILIA</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ind w:left="-360" w:right="-427" w:hanging="0"/>
              <w:jc w:val="center"/>
              <w:rPr>
                <w:lang w:val="gl-ES"/>
              </w:rPr>
            </w:pPr>
            <w:r>
              <w:rPr>
                <w:lang w:val="gl-ES"/>
              </w:rPr>
              <w:t xml:space="preserve">INGRESOS </w:t>
            </w:r>
          </w:p>
          <w:p>
            <w:pPr>
              <w:pStyle w:val="Normal"/>
              <w:spacing w:before="0" w:after="200"/>
              <w:ind w:left="-360" w:right="-427" w:hanging="0"/>
              <w:jc w:val="center"/>
              <w:rPr>
                <w:lang w:val="gl-ES"/>
              </w:rPr>
            </w:pPr>
            <w:r>
              <w:rPr>
                <w:lang w:val="gl-ES"/>
              </w:rPr>
              <w:t>ANUAIS</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ind w:left="-360" w:right="-427" w:hanging="0"/>
              <w:jc w:val="center"/>
              <w:rPr>
                <w:lang w:val="gl-ES"/>
              </w:rPr>
            </w:pPr>
            <w:r>
              <w:rPr>
                <w:lang w:val="gl-ES"/>
              </w:rPr>
              <w:t xml:space="preserve">INGRESOS </w:t>
            </w:r>
          </w:p>
          <w:p>
            <w:pPr>
              <w:pStyle w:val="Normal"/>
              <w:spacing w:before="0" w:after="200"/>
              <w:ind w:left="-360" w:right="-427" w:hanging="0"/>
              <w:jc w:val="center"/>
              <w:rPr>
                <w:lang w:val="gl-ES"/>
              </w:rPr>
            </w:pPr>
            <w:r>
              <w:rPr>
                <w:lang w:val="gl-ES"/>
              </w:rPr>
              <w:t>MEDIOS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2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9.681,05 €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806,76 €/mes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3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11.133,21 €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927,77 €/mes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4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12.585,37 €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1.048,78 €/mes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5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14.037,53 €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1.169,79 €/mes</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Familia de 6 membros</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15.489,69 €</w:t>
            </w:r>
          </w:p>
        </w:tc>
        <w:tc>
          <w:tcPr>
            <w:tcW w:w="269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1.290,80 €/mes</w:t>
            </w:r>
          </w:p>
        </w:tc>
      </w:tr>
    </w:tbl>
    <w:p>
      <w:pPr>
        <w:pStyle w:val="Normal"/>
        <w:ind w:left="-36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SÉTIMA.- FORMALIZACIÓN DE SOLICITUDES E DOCUMENTACIÓN</w:t>
      </w:r>
    </w:p>
    <w:p>
      <w:pPr>
        <w:pStyle w:val="Normal"/>
        <w:ind w:left="0" w:right="-427" w:hanging="0"/>
        <w:jc w:val="both"/>
        <w:rPr>
          <w:lang w:val="gl-ES"/>
        </w:rPr>
      </w:pPr>
      <w:r>
        <w:rPr>
          <w:lang w:val="gl-ES"/>
        </w:rPr>
        <w:t>As/os solicitantes presentarán as súas solicitudes a través do Rexistro Xeral Municipal do Concello de Cangas, segundo o modelo que figura como Anexo I, acompañadas da documentación acreditativa do cumprimento de requisitos e circunstancias que permitan avaliar as situacións sociofamiliares.</w:t>
      </w:r>
    </w:p>
    <w:p>
      <w:pPr>
        <w:pStyle w:val="Normal"/>
        <w:ind w:left="0" w:right="-427" w:hanging="0"/>
        <w:jc w:val="both"/>
        <w:rPr>
          <w:lang w:val="gl-ES"/>
        </w:rPr>
      </w:pPr>
      <w:r>
        <w:rPr>
          <w:lang w:val="gl-ES"/>
        </w:rPr>
        <w:t>A documentación que deberá acompañar as solicitudes será a seguinte:</w:t>
      </w:r>
    </w:p>
    <w:p>
      <w:pPr>
        <w:pStyle w:val="Normal"/>
        <w:numPr>
          <w:ilvl w:val="0"/>
          <w:numId w:val="4"/>
        </w:numPr>
        <w:spacing w:lineRule="auto" w:line="240" w:before="0" w:after="0"/>
        <w:ind w:left="426" w:right="-427" w:hanging="426"/>
        <w:jc w:val="both"/>
        <w:rPr>
          <w:lang w:val="gl-ES"/>
        </w:rPr>
      </w:pPr>
      <w:r>
        <w:rPr>
          <w:lang w:val="gl-ES"/>
        </w:rPr>
        <w:t>Fotocopia do DNI, NIE do/a solicitante en vigor</w:t>
      </w:r>
    </w:p>
    <w:p>
      <w:pPr>
        <w:pStyle w:val="Normal"/>
        <w:numPr>
          <w:ilvl w:val="0"/>
          <w:numId w:val="4"/>
        </w:numPr>
        <w:spacing w:lineRule="auto" w:line="240" w:before="0" w:after="0"/>
        <w:ind w:left="426" w:right="-427" w:hanging="426"/>
        <w:jc w:val="both"/>
        <w:rPr>
          <w:lang w:val="gl-ES"/>
        </w:rPr>
      </w:pPr>
      <w:r>
        <w:rPr>
          <w:lang w:val="gl-ES"/>
        </w:rPr>
        <w:t>Fotocopia do Libro de Familia completo ou documentación oficial acreditativa dos membros da unidade familiar coas súas data de nacemento.</w:t>
      </w:r>
    </w:p>
    <w:p>
      <w:pPr>
        <w:pStyle w:val="Normal"/>
        <w:numPr>
          <w:ilvl w:val="0"/>
          <w:numId w:val="4"/>
        </w:numPr>
        <w:spacing w:lineRule="auto" w:line="240" w:before="0" w:after="0"/>
        <w:ind w:left="426" w:right="-427" w:hanging="426"/>
        <w:jc w:val="both"/>
        <w:rPr>
          <w:lang w:val="gl-ES"/>
        </w:rPr>
      </w:pPr>
      <w:r>
        <w:rPr>
          <w:lang w:val="gl-ES"/>
        </w:rPr>
        <w:t>Volante de empadroamento acreditativo da convivencia familiar, expedido polo Concello.</w:t>
      </w:r>
    </w:p>
    <w:p>
      <w:pPr>
        <w:pStyle w:val="Normal"/>
        <w:numPr>
          <w:ilvl w:val="0"/>
          <w:numId w:val="4"/>
        </w:numPr>
        <w:spacing w:lineRule="auto" w:line="240" w:before="0" w:after="0"/>
        <w:ind w:left="426" w:right="-427" w:hanging="426"/>
        <w:jc w:val="both"/>
        <w:rPr>
          <w:lang w:val="gl-ES"/>
        </w:rPr>
      </w:pPr>
      <w:r>
        <w:rPr>
          <w:lang w:val="gl-ES"/>
        </w:rPr>
        <w:t>Xustificación da situación económica e laboral do ano 2019, de tódolos membros da unidade familiar maiores de 16 anos, mediante fotocopia da declaración do IRPF do exercicio 2019, no suposto de facela, correspondentes a cada un dos membros computables da unidade familiar; ou certificado negativo, no suposto de non estar obrigado a realizala, expedido pola Administración Tributaria de Facenda, acompañada de (se é o caso):</w:t>
      </w:r>
    </w:p>
    <w:p>
      <w:pPr>
        <w:pStyle w:val="Normal"/>
        <w:numPr>
          <w:ilvl w:val="0"/>
          <w:numId w:val="5"/>
        </w:numPr>
        <w:spacing w:lineRule="auto" w:line="240" w:before="0" w:after="0"/>
        <w:ind w:left="426" w:right="-427" w:hanging="0"/>
        <w:jc w:val="both"/>
        <w:rPr>
          <w:lang w:val="gl-ES"/>
        </w:rPr>
      </w:pPr>
      <w:r>
        <w:rPr>
          <w:lang w:val="gl-ES"/>
        </w:rPr>
        <w:t>Certificacións do INEM sobre prestacións e subsidios de desemprego.</w:t>
      </w:r>
    </w:p>
    <w:p>
      <w:pPr>
        <w:pStyle w:val="Normal"/>
        <w:numPr>
          <w:ilvl w:val="0"/>
          <w:numId w:val="5"/>
        </w:numPr>
        <w:spacing w:lineRule="auto" w:line="240" w:before="0" w:after="0"/>
        <w:ind w:left="426" w:right="-427" w:hanging="0"/>
        <w:jc w:val="both"/>
        <w:rPr>
          <w:lang w:val="gl-ES"/>
        </w:rPr>
      </w:pPr>
      <w:r>
        <w:rPr>
          <w:lang w:val="gl-ES"/>
        </w:rPr>
        <w:t>Certificacións do INSS / ISM sobre pensións e prestacións percibidas.</w:t>
      </w:r>
    </w:p>
    <w:p>
      <w:pPr>
        <w:pStyle w:val="Normal"/>
        <w:numPr>
          <w:ilvl w:val="0"/>
          <w:numId w:val="5"/>
        </w:numPr>
        <w:spacing w:lineRule="auto" w:line="240" w:before="0" w:after="0"/>
        <w:ind w:left="426" w:right="-427" w:hanging="0"/>
        <w:jc w:val="both"/>
        <w:rPr>
          <w:lang w:val="gl-ES"/>
        </w:rPr>
      </w:pPr>
      <w:r>
        <w:rPr>
          <w:lang w:val="gl-ES"/>
        </w:rPr>
        <w:t>Calquera outro documento xustificativo de ingresos (pensións de alimentos dos menores, rendas dos alugamentos …)</w:t>
      </w:r>
    </w:p>
    <w:p>
      <w:pPr>
        <w:pStyle w:val="Normal"/>
        <w:numPr>
          <w:ilvl w:val="0"/>
          <w:numId w:val="4"/>
        </w:numPr>
        <w:spacing w:lineRule="auto" w:line="240" w:before="0" w:after="0"/>
        <w:ind w:left="426" w:right="-427" w:hanging="426"/>
        <w:jc w:val="both"/>
        <w:rPr>
          <w:lang w:val="gl-ES"/>
        </w:rPr>
      </w:pPr>
      <w:r>
        <w:rPr>
          <w:lang w:val="gl-ES"/>
        </w:rPr>
        <w:t>Copia do imposto de actividade económicas (Autónomos)</w:t>
      </w:r>
    </w:p>
    <w:p>
      <w:pPr>
        <w:pStyle w:val="Normal"/>
        <w:numPr>
          <w:ilvl w:val="0"/>
          <w:numId w:val="4"/>
        </w:numPr>
        <w:spacing w:lineRule="auto" w:line="240" w:before="0" w:after="0"/>
        <w:ind w:left="426" w:right="-427" w:hanging="426"/>
        <w:jc w:val="both"/>
        <w:rPr>
          <w:lang w:val="gl-ES"/>
        </w:rPr>
      </w:pPr>
      <w:r>
        <w:rPr>
          <w:lang w:val="gl-ES"/>
        </w:rPr>
        <w:t xml:space="preserve">No caso de non poder acreditar a situación económica cos documentos anteriores, ou cando da situación declarada se desprenda unha falta de medios económicos para subsistir, terán que facer unha declaración responsable dos medios de vida (informe de signos externos). </w:t>
      </w:r>
    </w:p>
    <w:p>
      <w:pPr>
        <w:pStyle w:val="Normal"/>
        <w:numPr>
          <w:ilvl w:val="0"/>
          <w:numId w:val="4"/>
        </w:numPr>
        <w:spacing w:lineRule="auto" w:line="240" w:before="0" w:after="0"/>
        <w:ind w:left="426" w:right="-427" w:hanging="426"/>
        <w:jc w:val="both"/>
        <w:rPr>
          <w:lang w:val="gl-ES"/>
        </w:rPr>
      </w:pPr>
      <w:r>
        <w:rPr>
          <w:lang w:val="gl-ES"/>
        </w:rPr>
        <w:t>No caso de separación ou divorcio, deberase aportar convenio regulador así como documento xustificativo das achegas económicas actualizadas, ou no seu defecto, denuncia por incumprimento.</w:t>
      </w:r>
    </w:p>
    <w:p>
      <w:pPr>
        <w:pStyle w:val="Normal"/>
        <w:numPr>
          <w:ilvl w:val="0"/>
          <w:numId w:val="4"/>
        </w:numPr>
        <w:spacing w:lineRule="auto" w:line="240" w:before="0" w:after="0"/>
        <w:ind w:left="426" w:right="-427" w:hanging="426"/>
        <w:jc w:val="both"/>
        <w:rPr>
          <w:lang w:val="gl-ES"/>
        </w:rPr>
      </w:pPr>
      <w:r>
        <w:rPr>
          <w:lang w:val="gl-ES"/>
        </w:rPr>
        <w:t>Calquera outra documentación que se considere conveniente na instrución do procedemento de resolución.</w:t>
      </w:r>
    </w:p>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No caso de que algúns documentos requiridos no poidan presentarse por impedimento legal ou administrativo, substituirase por unha declaración xurada de compromiso. Dita documentación presentarase antes da proposta de resolución, nun prazo máximo de 10 días.</w:t>
      </w:r>
    </w:p>
    <w:p>
      <w:pPr>
        <w:pStyle w:val="Normal"/>
        <w:ind w:left="0" w:right="-427" w:hanging="0"/>
        <w:jc w:val="both"/>
        <w:rPr>
          <w:lang w:val="gl-ES"/>
        </w:rPr>
      </w:pPr>
      <w:r>
        <w:rPr>
          <w:lang w:val="gl-ES"/>
        </w:rPr>
        <w:t>A matrícula do colexio, para curso 2020/2021, será comprobada en coordinación coa dirección dos centros educativos.</w:t>
      </w:r>
    </w:p>
    <w:p>
      <w:pPr>
        <w:pStyle w:val="Normal"/>
        <w:ind w:left="0" w:right="-427" w:hanging="0"/>
        <w:jc w:val="both"/>
        <w:rPr>
          <w:lang w:val="gl-ES"/>
        </w:rPr>
      </w:pPr>
      <w:r>
        <w:rPr>
          <w:lang w:val="gl-ES"/>
        </w:rPr>
        <w:t>OITAVA.- TRAMITACIÓN E SUBSANACIÓN DE DEFICENCIAS</w:t>
      </w:r>
    </w:p>
    <w:p>
      <w:pPr>
        <w:pStyle w:val="Normal"/>
        <w:ind w:left="0" w:right="-427" w:hanging="0"/>
        <w:jc w:val="both"/>
        <w:rPr>
          <w:lang w:val="gl-ES"/>
        </w:rPr>
      </w:pPr>
      <w:r>
        <w:rPr>
          <w:lang w:val="gl-ES"/>
        </w:rPr>
        <w:t>A instrución do procedemento de concesión das axudas convocadas, correspóndelle ao Departamento de Servizos Sociais, que recibirá as solicitudes e comprobará os requisitos esixibles e a documentación acreditativa, e si fora o caso, requirirá para subsanación da solicitude ou documentación perceptiva de acordo co establecido no artigo 28 da Lei de 39/2015 do procedemento administrativo común das administracións públicas, para que no prazo de 10 días hábiles, emende a falta ou acompañe os documentos requiridos, informándoselle de que, de non o facer, teráselle por desistido da súa petición.</w:t>
      </w:r>
    </w:p>
    <w:p>
      <w:pPr>
        <w:pStyle w:val="Normal"/>
        <w:ind w:left="0" w:right="-427" w:hanging="0"/>
        <w:jc w:val="both"/>
        <w:rPr>
          <w:lang w:val="gl-ES"/>
        </w:rPr>
      </w:pPr>
      <w:r>
        <w:rPr>
          <w:lang w:val="gl-ES"/>
        </w:rPr>
        <w:t>As Traballadoras Sociais de Atención Primaria do Centro Municipal de Benestar Social serán as encargadas de realizar o estudio, avaliación e baremación de cada unha das solicitudes, quedando reflectido nun Informe Social Individualizado.</w:t>
      </w:r>
    </w:p>
    <w:p>
      <w:pPr>
        <w:pStyle w:val="Normal"/>
        <w:ind w:left="0" w:right="-427" w:hanging="0"/>
        <w:jc w:val="both"/>
        <w:rPr>
          <w:lang w:val="gl-ES"/>
        </w:rPr>
      </w:pPr>
      <w:r>
        <w:rPr>
          <w:lang w:val="gl-ES"/>
        </w:rPr>
        <w:t>Una vez feita a valoración de todas as solicitudes, emitirase un informe global comprensivo de tódalas solicitudes candidatas ás axudas, que recolla as incidencias avaliadas segundo os seguintes datos:</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Nº de orde da solicitude, segundo a puntuación na aplicación do baremo.</w:t>
      </w:r>
    </w:p>
    <w:p>
      <w:pPr>
        <w:pStyle w:val="Normal"/>
        <w:numPr>
          <w:ilvl w:val="0"/>
          <w:numId w:val="6"/>
        </w:numPr>
        <w:tabs>
          <w:tab w:val="left" w:pos="709" w:leader="none"/>
          <w:tab w:val="left" w:pos="8080" w:leader="none"/>
          <w:tab w:val="left" w:pos="8222" w:leader="none"/>
        </w:tabs>
        <w:spacing w:lineRule="auto" w:line="240" w:before="0" w:after="0"/>
        <w:ind w:left="426" w:right="-427" w:hanging="360"/>
        <w:jc w:val="both"/>
        <w:rPr>
          <w:lang w:val="gl-ES"/>
        </w:rPr>
      </w:pPr>
      <w:r>
        <w:rPr>
          <w:lang w:val="gl-ES"/>
        </w:rPr>
        <w:t>Nome e apelidos do solicitante de axuda.</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DNI ou NIE</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Nome e apelidos do rapaz para o que se solicita a axuda</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Contía do aluguer da vivenda ou do crédito hipotecario para a adquisición da mesma.</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Ingresos netos medios mensuais da unidade familiar.</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Nº membros da unidade de convivencia.</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Nº de membros da unidade de convivencia estudantes.</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Problemática social.</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importe da axuda proposta.</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Puntuación total obtida</w:t>
      </w:r>
    </w:p>
    <w:p>
      <w:pPr>
        <w:pStyle w:val="Normal"/>
        <w:numPr>
          <w:ilvl w:val="0"/>
          <w:numId w:val="6"/>
        </w:numPr>
        <w:tabs>
          <w:tab w:val="left" w:pos="709" w:leader="none"/>
          <w:tab w:val="left" w:pos="8222" w:leader="none"/>
        </w:tabs>
        <w:spacing w:lineRule="auto" w:line="240" w:before="0" w:after="0"/>
        <w:ind w:left="426" w:right="-427" w:hanging="360"/>
        <w:jc w:val="both"/>
        <w:rPr>
          <w:lang w:val="gl-ES"/>
        </w:rPr>
      </w:pPr>
      <w:r>
        <w:rPr>
          <w:lang w:val="gl-ES"/>
        </w:rPr>
        <w:t xml:space="preserve">Centro docente no que se atopa escolarizado. </w:t>
      </w:r>
    </w:p>
    <w:p>
      <w:pPr>
        <w:pStyle w:val="Normal"/>
        <w:spacing w:lineRule="auto" w:line="240" w:before="0" w:after="0"/>
        <w:ind w:left="360" w:right="-427" w:hanging="0"/>
        <w:jc w:val="both"/>
        <w:rPr>
          <w:rFonts w:ascii="Times New Roman" w:hAnsi="Times New Roman"/>
          <w:lang w:val="gl-ES"/>
        </w:rPr>
      </w:pPr>
      <w:r>
        <w:rPr>
          <w:rFonts w:ascii="Times New Roman" w:hAnsi="Times New Roman"/>
          <w:lang w:val="gl-ES"/>
        </w:rPr>
      </w:r>
    </w:p>
    <w:p>
      <w:pPr>
        <w:pStyle w:val="Normal"/>
        <w:ind w:left="142" w:right="-427" w:hanging="142"/>
        <w:jc w:val="both"/>
        <w:rPr>
          <w:lang w:val="gl-ES"/>
        </w:rPr>
      </w:pPr>
      <w:r>
        <w:rPr>
          <w:lang w:val="gl-ES"/>
        </w:rPr>
        <w:t>NOVENA.- CRITERIOS DE AVALIACIÓN</w:t>
      </w:r>
    </w:p>
    <w:p>
      <w:pPr>
        <w:pStyle w:val="Normal"/>
        <w:ind w:left="0" w:right="-427" w:hanging="0"/>
        <w:jc w:val="both"/>
        <w:rPr>
          <w:lang w:val="gl-ES"/>
        </w:rPr>
      </w:pPr>
      <w:r>
        <w:rPr>
          <w:lang w:val="gl-ES"/>
        </w:rPr>
        <w:t>Os criterios de avaliación viran dados polas seguintes variables: ingresos, situación laboral, número de fillos en idade escolar, outros fillos estudantes e a problemática social.</w:t>
      </w:r>
    </w:p>
    <w:p>
      <w:pPr>
        <w:pStyle w:val="Normal"/>
        <w:ind w:left="0" w:right="-427" w:hanging="0"/>
        <w:jc w:val="both"/>
        <w:rPr>
          <w:lang w:val="gl-ES"/>
        </w:rPr>
      </w:pPr>
      <w:r>
        <w:rPr>
          <w:lang w:val="gl-ES"/>
        </w:rPr>
        <w:t>O baremo ten por obxecto establecer unha orde de prioridade na concesión das axudas a tenor da maior necesidade estimada. O baremo a aplicar será o seguinte:</w:t>
      </w:r>
    </w:p>
    <w:p>
      <w:pPr>
        <w:pStyle w:val="Normal"/>
        <w:numPr>
          <w:ilvl w:val="0"/>
          <w:numId w:val="7"/>
        </w:numPr>
        <w:spacing w:lineRule="auto" w:line="240" w:before="0" w:after="0"/>
        <w:ind w:left="0" w:right="-427" w:hanging="360"/>
        <w:jc w:val="both"/>
        <w:rPr>
          <w:lang w:val="gl-ES"/>
        </w:rPr>
      </w:pPr>
      <w:r>
        <w:rPr>
          <w:lang w:val="gl-ES"/>
        </w:rPr>
        <w:t>AVALIACIÓN DA SITUACIÓN ECONÓMICA DA UNIDADE FAMILIAR:</w:t>
      </w:r>
    </w:p>
    <w:p>
      <w:pPr>
        <w:pStyle w:val="Normal"/>
        <w:ind w:left="0" w:right="-427" w:hanging="0"/>
        <w:jc w:val="both"/>
        <w:rPr>
          <w:lang w:val="gl-ES"/>
        </w:rPr>
      </w:pPr>
      <w:r>
        <w:rPr>
          <w:lang w:val="gl-ES"/>
        </w:rPr>
        <w:t>Para avaliar a situación económica da unidade de convivencia partirase dos ingresos medios mensuais establecidos na presente convocatoria. Fixarase como base de cálculo a contía de 798,76 €.</w:t>
      </w:r>
    </w:p>
    <w:p>
      <w:pPr>
        <w:pStyle w:val="Normal"/>
        <w:ind w:left="0" w:right="-427" w:hanging="0"/>
        <w:jc w:val="both"/>
        <w:rPr>
          <w:lang w:val="gl-ES"/>
        </w:rPr>
      </w:pPr>
      <w:r>
        <w:rPr>
          <w:lang w:val="gl-ES"/>
        </w:rPr>
        <w:t>A base de cálculo terá un valor constante de 50 puntos. Para efectos de contabilidade da puntuación partirase dos ingresos medios mensuais da unidade familiar (segundo o establecido na base quinta das presentes bases), puntuándose da seguinte forma (Anexo III):</w:t>
      </w:r>
    </w:p>
    <w:p>
      <w:pPr>
        <w:pStyle w:val="Normal"/>
        <w:ind w:left="0" w:right="-427" w:hanging="0"/>
        <w:jc w:val="both"/>
        <w:rPr>
          <w:lang w:val="gl-ES"/>
        </w:rPr>
      </w:pPr>
      <w:r>
        <w:rPr>
          <w:lang w:val="gl-ES"/>
        </w:rPr>
        <w:t>Os ingresos inferiores a base de cálculo, contados a partir dela de forma consecutiva e en sentido decrecente, computaranse por tramos de 6,00 €. A cada tramo daráselle un valor de 2 puntos. A puntuación final, se obterá incrementando ó valor constante de 50 puntos, o resultado do valor da suma dos tramos indicados.</w:t>
      </w:r>
    </w:p>
    <w:p>
      <w:pPr>
        <w:pStyle w:val="Normal"/>
        <w:ind w:left="0" w:right="-427" w:hanging="0"/>
        <w:jc w:val="both"/>
        <w:rPr>
          <w:lang w:val="gl-ES"/>
        </w:rPr>
      </w:pPr>
      <w:r>
        <w:rPr>
          <w:lang w:val="gl-ES"/>
        </w:rPr>
        <w:t>Os ingresos superiores a base de cálculo, daráselle unha puntuación de menos 1 punto por cada tramo de 12 € superiores á base de calculo. A puntuación final se obterá restando o valor constante de 50 puntos, a suma negativa correspondente o resultado do valor da suma de tódolos tramos a considerar.</w:t>
      </w:r>
    </w:p>
    <w:p>
      <w:pPr>
        <w:pStyle w:val="Normal"/>
        <w:numPr>
          <w:ilvl w:val="0"/>
          <w:numId w:val="7"/>
        </w:numPr>
        <w:spacing w:lineRule="auto" w:line="240" w:before="0" w:after="0"/>
        <w:ind w:left="0" w:right="-427" w:hanging="284"/>
        <w:jc w:val="both"/>
        <w:rPr>
          <w:lang w:val="gl-ES"/>
        </w:rPr>
      </w:pPr>
      <w:r>
        <w:rPr>
          <w:lang w:val="gl-ES"/>
        </w:rPr>
        <w:t>AVALIACIÓN DA UNIDADE DE CONVIVENCIA:</w:t>
      </w:r>
    </w:p>
    <w:p>
      <w:pPr>
        <w:pStyle w:val="Normal"/>
        <w:ind w:left="0" w:right="-427" w:hanging="0"/>
        <w:jc w:val="both"/>
        <w:rPr>
          <w:lang w:val="gl-ES"/>
        </w:rPr>
      </w:pPr>
      <w:r>
        <w:rPr>
          <w:lang w:val="gl-ES"/>
        </w:rPr>
        <w:t>A cada membro da unidade de convivencia se lle dará 1 punto positivo. A suma de todos eles será a puntuación total.</w:t>
      </w:r>
    </w:p>
    <w:p>
      <w:pPr>
        <w:pStyle w:val="Normal"/>
        <w:numPr>
          <w:ilvl w:val="0"/>
          <w:numId w:val="7"/>
        </w:numPr>
        <w:spacing w:lineRule="auto" w:line="240" w:before="0" w:after="0"/>
        <w:ind w:left="0" w:right="-427" w:hanging="284"/>
        <w:jc w:val="both"/>
        <w:rPr>
          <w:lang w:val="gl-ES"/>
        </w:rPr>
      </w:pPr>
      <w:r>
        <w:rPr>
          <w:lang w:val="gl-ES"/>
        </w:rPr>
        <w:t>AVALIACIÓN POR MEMBROS DA UNIDADE DE CONVIVENCIA QUE CURSEN ESTUDIOS:</w:t>
      </w:r>
    </w:p>
    <w:p>
      <w:pPr>
        <w:pStyle w:val="Normal"/>
        <w:ind w:left="0" w:right="-427" w:hanging="0"/>
        <w:jc w:val="both"/>
        <w:rPr>
          <w:lang w:val="gl-ES"/>
        </w:rPr>
      </w:pPr>
      <w:r>
        <w:rPr>
          <w:lang w:val="gl-ES"/>
        </w:rPr>
        <w:t>Daráselle un punto positivo a cada un dos membros da unidade de convivencia que estean escolarizados ou cursen estudios no curso 2020/2021, segundo a táboa seguinte:</w:t>
      </w:r>
    </w:p>
    <w:p>
      <w:pPr>
        <w:pStyle w:val="Normal"/>
        <w:ind w:left="426" w:right="-427" w:hanging="0"/>
        <w:jc w:val="both"/>
        <w:rPr>
          <w:rFonts w:ascii="Times New Roman" w:hAnsi="Times New Roman"/>
          <w:lang w:val="gl-ES"/>
        </w:rPr>
      </w:pPr>
      <w:r>
        <w:rPr>
          <w:rFonts w:ascii="Times New Roman" w:hAnsi="Times New Roman"/>
          <w:lang w:val="gl-ES"/>
        </w:rPr>
      </w:r>
    </w:p>
    <w:tbl>
      <w:tblPr>
        <w:tblW w:w="5580" w:type="dxa"/>
        <w:jc w:val="left"/>
        <w:tblInd w:w="1476" w:type="dxa"/>
        <w:tblCellMar>
          <w:top w:w="0" w:type="dxa"/>
          <w:left w:w="108" w:type="dxa"/>
          <w:bottom w:w="0" w:type="dxa"/>
          <w:right w:w="108" w:type="dxa"/>
        </w:tblCellMar>
      </w:tblPr>
      <w:tblGrid>
        <w:gridCol w:w="3060"/>
        <w:gridCol w:w="2520"/>
      </w:tblGrid>
      <w:tr>
        <w:trPr>
          <w:trHeight w:val="476" w:hRule="atLeast"/>
        </w:trPr>
        <w:tc>
          <w:tcPr>
            <w:tcW w:w="30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Nº DE NENOS/AS ESCOLARIZADOS/AS</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PUNTUACIÓN</w:t>
            </w:r>
          </w:p>
        </w:tc>
      </w:tr>
      <w:tr>
        <w:trPr/>
        <w:tc>
          <w:tcPr>
            <w:tcW w:w="30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 punto</w:t>
            </w:r>
          </w:p>
        </w:tc>
      </w:tr>
      <w:tr>
        <w:trPr/>
        <w:tc>
          <w:tcPr>
            <w:tcW w:w="30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2</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5 puntos</w:t>
            </w:r>
          </w:p>
        </w:tc>
      </w:tr>
      <w:tr>
        <w:trPr/>
        <w:tc>
          <w:tcPr>
            <w:tcW w:w="30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3</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 puntos</w:t>
            </w:r>
          </w:p>
        </w:tc>
      </w:tr>
      <w:tr>
        <w:trPr/>
        <w:tc>
          <w:tcPr>
            <w:tcW w:w="30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4</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15 puntos</w:t>
            </w:r>
          </w:p>
        </w:tc>
      </w:tr>
      <w:tr>
        <w:trPr>
          <w:trHeight w:val="218" w:hRule="atLeast"/>
        </w:trPr>
        <w:tc>
          <w:tcPr>
            <w:tcW w:w="30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5</w:t>
            </w:r>
          </w:p>
        </w:tc>
        <w:tc>
          <w:tcPr>
            <w:tcW w:w="2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20 puntos</w:t>
            </w:r>
          </w:p>
        </w:tc>
      </w:tr>
    </w:tbl>
    <w:p>
      <w:pPr>
        <w:pStyle w:val="Normal"/>
        <w:spacing w:lineRule="auto" w:line="240" w:before="0" w:after="0"/>
        <w:ind w:left="720" w:right="-427" w:hanging="0"/>
        <w:jc w:val="both"/>
        <w:rPr>
          <w:rFonts w:ascii="Times New Roman" w:hAnsi="Times New Roman"/>
          <w:lang w:val="gl-ES"/>
        </w:rPr>
      </w:pPr>
      <w:r>
        <w:rPr>
          <w:rFonts w:ascii="Times New Roman" w:hAnsi="Times New Roman"/>
          <w:lang w:val="gl-ES"/>
        </w:rPr>
      </w:r>
    </w:p>
    <w:p>
      <w:pPr>
        <w:pStyle w:val="Normal"/>
        <w:numPr>
          <w:ilvl w:val="0"/>
          <w:numId w:val="7"/>
        </w:numPr>
        <w:tabs>
          <w:tab w:val="clear" w:pos="709"/>
        </w:tabs>
        <w:spacing w:lineRule="auto" w:line="240" w:before="0" w:after="0"/>
        <w:ind w:left="0" w:right="-427" w:hanging="284"/>
        <w:jc w:val="both"/>
        <w:rPr>
          <w:lang w:val="gl-ES"/>
        </w:rPr>
      </w:pPr>
      <w:r>
        <w:rPr>
          <w:lang w:val="gl-ES"/>
        </w:rPr>
        <w:t>AVALIACIÓN TÉCNICA DA PROBLEMATICA SOCIAL:</w:t>
      </w:r>
    </w:p>
    <w:p>
      <w:pPr>
        <w:pStyle w:val="Normal"/>
        <w:ind w:left="0" w:right="-427" w:hanging="0"/>
        <w:jc w:val="both"/>
        <w:rPr>
          <w:lang w:val="gl-ES"/>
        </w:rPr>
      </w:pPr>
      <w:r>
        <w:rPr>
          <w:lang w:val="gl-ES"/>
        </w:rPr>
        <w:t>Esta puntuación será a que resulta de considerar a posible concorrencia de determinadas circunstancias subxectivas dentro da unidade familiar, que deben ser avaliadas por canto poidan incidir no grao de necesidade. Representa unha avaliación adicional feita polas Traballadoras Sociais dos Servizos Sociais de atención primaria do concello, que non pode sobre pasar os 65 puntos.</w:t>
      </w:r>
    </w:p>
    <w:p>
      <w:pPr>
        <w:pStyle w:val="Normal"/>
        <w:ind w:left="0" w:right="-427" w:hanging="0"/>
        <w:jc w:val="both"/>
        <w:rPr>
          <w:lang w:val="gl-ES"/>
        </w:rPr>
      </w:pPr>
      <w:r>
        <w:rPr>
          <w:lang w:val="gl-ES"/>
        </w:rPr>
        <w:t>O baremo para avalia-las circunstancias concorrentes e/ou simultáneas é o seguinte:</w:t>
      </w:r>
    </w:p>
    <w:tbl>
      <w:tblPr>
        <w:tblW w:w="8931" w:type="dxa"/>
        <w:jc w:val="left"/>
        <w:tblInd w:w="216" w:type="dxa"/>
        <w:tblCellMar>
          <w:top w:w="0" w:type="dxa"/>
          <w:left w:w="108" w:type="dxa"/>
          <w:bottom w:w="0" w:type="dxa"/>
          <w:right w:w="108" w:type="dxa"/>
        </w:tblCellMar>
      </w:tblPr>
      <w:tblGrid>
        <w:gridCol w:w="7370"/>
        <w:gridCol w:w="1561"/>
      </w:tblGrid>
      <w:tr>
        <w:trPr>
          <w:trHeight w:val="334" w:hRule="atLeast"/>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center"/>
              <w:rPr>
                <w:lang w:val="gl-ES"/>
              </w:rPr>
            </w:pPr>
            <w:r>
              <w:rPr>
                <w:lang w:val="gl-ES"/>
              </w:rPr>
              <w:t>PROBLEMATICA SOCIAL</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rPr>
                <w:lang w:val="gl-ES"/>
              </w:rPr>
            </w:pPr>
            <w:r>
              <w:rPr>
                <w:lang w:val="gl-ES"/>
              </w:rPr>
              <w:t>PUNTUACIÓN</w:t>
            </w:r>
          </w:p>
        </w:tc>
      </w:tr>
      <w:tr>
        <w:trPr>
          <w:trHeight w:val="809" w:hRule="atLeast"/>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1.- Familias incluídas no Programa de Intervención Social  no ámbito dos Servizos Sociais de Atención Primaria (RAISS...)</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 xml:space="preserve">2.- Familias beneficiarias da RISGA </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10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3.- Familias Monoparentais en desemprego</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9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4.- Familias monomarentais/parentais</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5.- Familias con ambos proxenitores en situación de desemprego</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6.- Menores en acollemento familiar, formalizado pola Administración</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 puntos</w:t>
            </w:r>
          </w:p>
        </w:tc>
      </w:tr>
      <w:tr>
        <w:trPr>
          <w:trHeight w:val="339" w:hRule="atLeast"/>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7.- Menor en situación de desprotección</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8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8.- Familias nas que algún/s membro/s estean afectados por algunha minusvalía legalmente calificada ou limitación de saúde que ocasionen situacións de dependencia acreditada.de subsistencia da unidade familiar.</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5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9.- Familias cun proxenitor en situación de desemprego.</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4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10.- Familias con ambos proxenitores traballando</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4 puntos</w:t>
            </w:r>
          </w:p>
        </w:tc>
      </w:tr>
      <w:tr>
        <w:trPr/>
        <w:tc>
          <w:tcPr>
            <w:tcW w:w="73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0" w:right="-427" w:hanging="0"/>
              <w:jc w:val="both"/>
              <w:rPr>
                <w:lang w:val="gl-ES"/>
              </w:rPr>
            </w:pPr>
            <w:r>
              <w:rPr>
                <w:lang w:val="gl-ES"/>
              </w:rPr>
              <w:t>Se a situación familiar non se recolle nestas opcións</w:t>
            </w:r>
          </w:p>
        </w:tc>
        <w:tc>
          <w:tcPr>
            <w:tcW w:w="15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360" w:right="-427" w:hanging="0"/>
              <w:jc w:val="center"/>
              <w:rPr>
                <w:lang w:val="gl-ES"/>
              </w:rPr>
            </w:pPr>
            <w:r>
              <w:rPr>
                <w:lang w:val="gl-ES"/>
              </w:rPr>
              <w:t>0 puntos</w:t>
            </w:r>
          </w:p>
        </w:tc>
      </w:tr>
    </w:tbl>
    <w:p>
      <w:pPr>
        <w:pStyle w:val="Normal"/>
        <w:ind w:left="-36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A puntuación acadada nos apartados 3, 4, 5, 9 e 10 da problemática social non son acumulables.</w:t>
      </w:r>
    </w:p>
    <w:p>
      <w:pPr>
        <w:pStyle w:val="Normal"/>
        <w:ind w:left="0" w:right="-427" w:hanging="0"/>
        <w:jc w:val="both"/>
        <w:rPr>
          <w:lang w:val="gl-ES"/>
        </w:rPr>
      </w:pPr>
      <w:r>
        <w:rPr>
          <w:lang w:val="gl-ES"/>
        </w:rPr>
        <w:t>No suposto de que o número de solicitudes que reúnan os requisitos esixidos superen o importe destinado ás mesmas, darase prioridade ás daquelas familias que obteñan unha maior puntuación segundo o baremo. No suposto de igualdade na puntuación final entre solicitantes, establecerase a listaxe de concesión en orden inverso á da contía da renda per cápita da  unidade familiar. De producirse unha igualdade entre dous ou mais expedientes, se terá en conta o número de rexistro de entrada da solicitude.</w:t>
      </w:r>
    </w:p>
    <w:p>
      <w:pPr>
        <w:pStyle w:val="Normal"/>
        <w:ind w:left="0" w:right="-427" w:hanging="0"/>
        <w:jc w:val="both"/>
        <w:rPr>
          <w:lang w:val="gl-ES"/>
        </w:rPr>
      </w:pPr>
      <w:r>
        <w:rPr>
          <w:lang w:val="gl-ES"/>
        </w:rPr>
        <w:t>DECIMA.- PUBLICIDADE E PRAZO DE SOLICITUDE</w:t>
      </w:r>
    </w:p>
    <w:p>
      <w:pPr>
        <w:pStyle w:val="Normal"/>
        <w:ind w:left="0" w:right="-427" w:hanging="0"/>
        <w:jc w:val="both"/>
        <w:rPr>
          <w:lang w:val="gl-ES"/>
        </w:rPr>
      </w:pPr>
      <w:r>
        <w:rPr>
          <w:lang w:val="gl-ES"/>
        </w:rPr>
        <w:t xml:space="preserve">A publicación das presentes bases e a resolución das axudas realizarase no taboleiro de anuncios do Concello, do Centro Municipal de Benestar Social, na paxina web do Concello de Cangas e dándolle difusión aos CEIP de Espiñeira, o Hio, Nazaret e a Rúa. </w:t>
      </w:r>
    </w:p>
    <w:p>
      <w:pPr>
        <w:pStyle w:val="Normal"/>
        <w:ind w:left="0" w:right="-427" w:hanging="0"/>
        <w:jc w:val="both"/>
        <w:rPr>
          <w:lang w:val="gl-ES"/>
        </w:rPr>
      </w:pPr>
      <w:r>
        <w:rPr>
          <w:lang w:val="gl-ES"/>
        </w:rPr>
        <w:t>O prazo de presentación de solicitudes para o curso 2020/2021 será do 18 ao 31 de agosto (ámbolos dous incluídos).</w:t>
      </w:r>
    </w:p>
    <w:p>
      <w:pPr>
        <w:pStyle w:val="Normal"/>
        <w:ind w:left="0" w:right="-427" w:hanging="0"/>
        <w:jc w:val="both"/>
        <w:rPr>
          <w:lang w:val="gl-ES"/>
        </w:rPr>
      </w:pPr>
      <w:r>
        <w:rPr>
          <w:lang w:val="gl-ES"/>
        </w:rPr>
        <w:t>DÉCIMÓ PRIMERA: COMISIÓN CUALIFICADORA</w:t>
      </w:r>
    </w:p>
    <w:p>
      <w:pPr>
        <w:pStyle w:val="Normal"/>
        <w:ind w:left="0" w:right="-427" w:hanging="0"/>
        <w:jc w:val="both"/>
        <w:rPr>
          <w:lang w:val="gl-ES"/>
        </w:rPr>
      </w:pPr>
      <w:r>
        <w:rPr>
          <w:lang w:val="gl-ES"/>
        </w:rPr>
        <w:t>A Comisión cualificadora será a encargada de analizar o informe técnico de avaliación do conxunto das solicitudes presentadas, e proporá a concesión ou denegación das axudas económicas.</w:t>
      </w:r>
    </w:p>
    <w:p>
      <w:pPr>
        <w:pStyle w:val="Normal"/>
        <w:ind w:left="0" w:right="-427" w:hanging="0"/>
        <w:jc w:val="both"/>
        <w:rPr>
          <w:lang w:val="gl-ES"/>
        </w:rPr>
      </w:pPr>
      <w:r>
        <w:rPr>
          <w:lang w:val="gl-ES"/>
        </w:rPr>
        <w:t>A comisión cualificadora estará presidida polo Concelleiro delegado de Ensino e composta, ademais, polos seguintes membros:</w:t>
      </w:r>
    </w:p>
    <w:p>
      <w:pPr>
        <w:pStyle w:val="Normal"/>
        <w:numPr>
          <w:ilvl w:val="0"/>
          <w:numId w:val="2"/>
        </w:numPr>
        <w:spacing w:lineRule="auto" w:line="240" w:before="0" w:after="0"/>
        <w:ind w:left="426" w:right="-427" w:hanging="360"/>
        <w:jc w:val="both"/>
        <w:rPr>
          <w:lang w:val="gl-ES"/>
        </w:rPr>
      </w:pPr>
      <w:r>
        <w:rPr>
          <w:lang w:val="gl-ES"/>
        </w:rPr>
        <w:t>Concelleiro delegada de Benestar Social.</w:t>
      </w:r>
    </w:p>
    <w:p>
      <w:pPr>
        <w:pStyle w:val="Normal"/>
        <w:numPr>
          <w:ilvl w:val="0"/>
          <w:numId w:val="2"/>
        </w:numPr>
        <w:spacing w:lineRule="auto" w:line="240" w:before="0" w:after="0"/>
        <w:ind w:left="426" w:right="-427" w:hanging="360"/>
        <w:jc w:val="both"/>
        <w:rPr>
          <w:lang w:val="gl-ES"/>
        </w:rPr>
      </w:pPr>
      <w:r>
        <w:rPr>
          <w:lang w:val="gl-ES"/>
        </w:rPr>
        <w:t>Director do Centro Municipal de Benestar Social</w:t>
      </w:r>
    </w:p>
    <w:p>
      <w:pPr>
        <w:pStyle w:val="Normal"/>
        <w:numPr>
          <w:ilvl w:val="0"/>
          <w:numId w:val="8"/>
        </w:numPr>
        <w:spacing w:lineRule="auto" w:line="240" w:before="0" w:after="0"/>
        <w:ind w:left="426" w:right="-427" w:hanging="360"/>
        <w:jc w:val="both"/>
        <w:rPr>
          <w:lang w:val="gl-ES"/>
        </w:rPr>
      </w:pPr>
      <w:r>
        <w:rPr>
          <w:lang w:val="gl-ES"/>
        </w:rPr>
        <w:t>Unha Traballadora Social de Atención Primaria do CMBS, actuando de secretaria.</w:t>
      </w:r>
    </w:p>
    <w:p>
      <w:pPr>
        <w:pStyle w:val="Normal"/>
        <w:numPr>
          <w:ilvl w:val="0"/>
          <w:numId w:val="8"/>
        </w:numPr>
        <w:spacing w:lineRule="auto" w:line="240" w:before="0" w:after="0"/>
        <w:ind w:left="426" w:right="-427" w:hanging="360"/>
        <w:jc w:val="both"/>
        <w:rPr>
          <w:lang w:val="gl-ES"/>
        </w:rPr>
      </w:pPr>
      <w:r>
        <w:rPr>
          <w:lang w:val="gl-ES"/>
        </w:rPr>
        <w:t>A Educadora Familiar do concello.</w:t>
      </w:r>
    </w:p>
    <w:p>
      <w:pPr>
        <w:pStyle w:val="Normal"/>
        <w:spacing w:lineRule="auto" w:line="240" w:before="0" w:after="0"/>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DECIMÓ SEGUNDA.- RESOLUCIÓN</w:t>
      </w:r>
    </w:p>
    <w:p>
      <w:pPr>
        <w:pStyle w:val="Normal"/>
        <w:ind w:left="0" w:right="-427" w:hanging="0"/>
        <w:jc w:val="both"/>
        <w:rPr>
          <w:lang w:val="gl-ES"/>
        </w:rPr>
      </w:pPr>
      <w:r>
        <w:rPr>
          <w:lang w:val="gl-ES"/>
        </w:rPr>
        <w:t>A Comisión Cualificadora elaborará unha proposta definitiva de resolución, que conterá a relación de todos os solicitantes que participan na convocatoria, os/as alumnos/as, puntuación, expediente, colexio, curso, resolución das axudas, co estado de concedido, denegado ou lista de espera.</w:t>
      </w:r>
    </w:p>
    <w:p>
      <w:pPr>
        <w:pStyle w:val="Normal"/>
        <w:numPr>
          <w:ilvl w:val="0"/>
          <w:numId w:val="9"/>
        </w:numPr>
        <w:tabs>
          <w:tab w:val="clear" w:pos="709"/>
          <w:tab w:val="left" w:pos="360" w:leader="none"/>
        </w:tabs>
        <w:spacing w:lineRule="auto" w:line="240" w:before="0" w:after="0"/>
        <w:ind w:left="426" w:right="-427" w:hanging="426"/>
        <w:jc w:val="both"/>
        <w:rPr>
          <w:lang w:val="gl-ES"/>
        </w:rPr>
      </w:pPr>
      <w:r>
        <w:rPr>
          <w:lang w:val="gl-ES"/>
        </w:rPr>
        <w:t>Concedidas.- Reseñarase a subvención individual de cada beneficiario, tendo en conta que o importe total das mesmas no poden superar o crédito consignado.</w:t>
      </w:r>
    </w:p>
    <w:p>
      <w:pPr>
        <w:pStyle w:val="Normal"/>
        <w:numPr>
          <w:ilvl w:val="0"/>
          <w:numId w:val="9"/>
        </w:numPr>
        <w:tabs>
          <w:tab w:val="clear" w:pos="709"/>
          <w:tab w:val="left" w:pos="360" w:leader="none"/>
        </w:tabs>
        <w:spacing w:lineRule="auto" w:line="240" w:before="0" w:after="0"/>
        <w:ind w:left="426" w:right="-427" w:hanging="426"/>
        <w:jc w:val="both"/>
        <w:rPr>
          <w:lang w:val="gl-ES"/>
        </w:rPr>
      </w:pPr>
      <w:r>
        <w:rPr>
          <w:lang w:val="gl-ES"/>
        </w:rPr>
        <w:t>Denegadas.- Farase constar algúns dos seguintes motivos:</w:t>
      </w:r>
    </w:p>
    <w:p>
      <w:pPr>
        <w:pStyle w:val="Normal"/>
        <w:numPr>
          <w:ilvl w:val="1"/>
          <w:numId w:val="9"/>
        </w:numPr>
        <w:tabs>
          <w:tab w:val="clear" w:pos="709"/>
          <w:tab w:val="left" w:pos="993" w:leader="none"/>
        </w:tabs>
        <w:spacing w:lineRule="auto" w:line="240" w:before="0" w:after="0"/>
        <w:ind w:left="426" w:right="-427" w:hanging="0"/>
        <w:jc w:val="both"/>
        <w:rPr>
          <w:lang w:val="gl-ES"/>
        </w:rPr>
      </w:pPr>
      <w:r>
        <w:rPr>
          <w:lang w:val="gl-ES"/>
        </w:rPr>
        <w:t>A solicitude foi presentada fóra de prazo.</w:t>
      </w:r>
    </w:p>
    <w:p>
      <w:pPr>
        <w:pStyle w:val="Normal"/>
        <w:numPr>
          <w:ilvl w:val="1"/>
          <w:numId w:val="9"/>
        </w:numPr>
        <w:tabs>
          <w:tab w:val="clear" w:pos="709"/>
          <w:tab w:val="left" w:pos="993" w:leader="none"/>
        </w:tabs>
        <w:spacing w:lineRule="auto" w:line="240" w:before="0" w:after="0"/>
        <w:ind w:left="426" w:right="-427" w:hanging="0"/>
        <w:jc w:val="both"/>
        <w:rPr>
          <w:lang w:val="gl-ES"/>
        </w:rPr>
      </w:pPr>
      <w:r>
        <w:rPr>
          <w:lang w:val="gl-ES"/>
        </w:rPr>
        <w:t>Non aportan a documentación requirida.</w:t>
      </w:r>
    </w:p>
    <w:p>
      <w:pPr>
        <w:pStyle w:val="Normal"/>
        <w:numPr>
          <w:ilvl w:val="1"/>
          <w:numId w:val="9"/>
        </w:numPr>
        <w:tabs>
          <w:tab w:val="clear" w:pos="709"/>
          <w:tab w:val="left" w:pos="993" w:leader="none"/>
        </w:tabs>
        <w:spacing w:lineRule="auto" w:line="240" w:before="0" w:after="0"/>
        <w:ind w:left="426" w:right="-427" w:hanging="0"/>
        <w:jc w:val="both"/>
        <w:rPr>
          <w:lang w:val="gl-ES"/>
        </w:rPr>
      </w:pPr>
      <w:r>
        <w:rPr>
          <w:lang w:val="gl-ES"/>
        </w:rPr>
        <w:t>Non están empadroados.</w:t>
      </w:r>
    </w:p>
    <w:p>
      <w:pPr>
        <w:pStyle w:val="Normal"/>
        <w:numPr>
          <w:ilvl w:val="1"/>
          <w:numId w:val="9"/>
        </w:numPr>
        <w:tabs>
          <w:tab w:val="clear" w:pos="709"/>
          <w:tab w:val="left" w:pos="993" w:leader="none"/>
        </w:tabs>
        <w:spacing w:lineRule="auto" w:line="240" w:before="0" w:after="0"/>
        <w:ind w:left="426" w:right="-427" w:hanging="0"/>
        <w:jc w:val="both"/>
        <w:rPr>
          <w:lang w:val="gl-ES"/>
        </w:rPr>
      </w:pPr>
      <w:r>
        <w:rPr>
          <w:lang w:val="gl-ES"/>
        </w:rPr>
        <w:t>Supera ingresos.</w:t>
      </w:r>
    </w:p>
    <w:p>
      <w:pPr>
        <w:pStyle w:val="Normal"/>
        <w:numPr>
          <w:ilvl w:val="1"/>
          <w:numId w:val="9"/>
        </w:numPr>
        <w:tabs>
          <w:tab w:val="clear" w:pos="709"/>
          <w:tab w:val="left" w:pos="993" w:leader="none"/>
        </w:tabs>
        <w:spacing w:lineRule="auto" w:line="240" w:before="0" w:after="0"/>
        <w:ind w:left="426" w:right="-427" w:hanging="0"/>
        <w:jc w:val="both"/>
        <w:rPr>
          <w:lang w:val="gl-ES"/>
        </w:rPr>
      </w:pPr>
      <w:r>
        <w:rPr>
          <w:lang w:val="gl-ES"/>
        </w:rPr>
        <w:t>O centro non conta co servizo de comedor.</w:t>
      </w:r>
    </w:p>
    <w:p>
      <w:pPr>
        <w:pStyle w:val="Normal"/>
        <w:numPr>
          <w:ilvl w:val="1"/>
          <w:numId w:val="9"/>
        </w:numPr>
        <w:tabs>
          <w:tab w:val="clear" w:pos="709"/>
          <w:tab w:val="left" w:pos="993" w:leader="none"/>
        </w:tabs>
        <w:spacing w:lineRule="auto" w:line="240" w:before="0" w:after="0"/>
        <w:ind w:left="426" w:right="-427" w:hanging="0"/>
        <w:jc w:val="both"/>
        <w:rPr>
          <w:lang w:val="gl-ES"/>
        </w:rPr>
      </w:pPr>
      <w:r>
        <w:rPr>
          <w:lang w:val="gl-ES"/>
        </w:rPr>
        <w:t>O/A alumno/a non está matriculado/a.</w:t>
      </w:r>
    </w:p>
    <w:p>
      <w:pPr>
        <w:pStyle w:val="Normal"/>
        <w:numPr>
          <w:ilvl w:val="0"/>
          <w:numId w:val="9"/>
        </w:numPr>
        <w:tabs>
          <w:tab w:val="clear" w:pos="709"/>
          <w:tab w:val="left" w:pos="360" w:leader="none"/>
        </w:tabs>
        <w:spacing w:lineRule="auto" w:line="240" w:before="0" w:after="0"/>
        <w:ind w:left="426" w:right="-427" w:hanging="426"/>
        <w:jc w:val="both"/>
        <w:rPr>
          <w:lang w:val="gl-ES"/>
        </w:rPr>
      </w:pPr>
      <w:r>
        <w:rPr>
          <w:lang w:val="gl-ES"/>
        </w:rPr>
        <w:t>Lista de espera: coa súa correspondente puntuación. será comunicada aos interesados.</w:t>
      </w:r>
    </w:p>
    <w:p>
      <w:pPr>
        <w:pStyle w:val="Normal"/>
        <w:ind w:left="0" w:right="-427" w:hanging="0"/>
        <w:jc w:val="both"/>
        <w:rPr>
          <w:rFonts w:ascii="Times New Roman" w:hAnsi="Times New Roman"/>
          <w:lang w:val="gl-ES"/>
        </w:rPr>
      </w:pPr>
      <w:r>
        <w:rPr>
          <w:rFonts w:ascii="Times New Roman" w:hAnsi="Times New Roman"/>
          <w:lang w:val="gl-ES"/>
        </w:rPr>
      </w:r>
    </w:p>
    <w:p>
      <w:pPr>
        <w:pStyle w:val="Normal"/>
        <w:ind w:left="0" w:right="-427" w:hanging="0"/>
        <w:jc w:val="both"/>
        <w:rPr>
          <w:lang w:val="gl-ES"/>
        </w:rPr>
      </w:pPr>
      <w:r>
        <w:rPr>
          <w:lang w:val="gl-ES"/>
        </w:rPr>
        <w:t>A Xunta de Goberno Local, a proposta da Comisión de Cualificación, acordará a aprobación definitiva das axudas, que será comunicada aos interesados polo Centro Municipal de Benestar Social.</w:t>
      </w:r>
    </w:p>
    <w:p>
      <w:pPr>
        <w:pStyle w:val="Normal"/>
        <w:ind w:left="0" w:right="-427" w:hanging="0"/>
        <w:jc w:val="both"/>
        <w:rPr>
          <w:lang w:val="gl-ES"/>
        </w:rPr>
      </w:pPr>
      <w:r>
        <w:rPr>
          <w:lang w:val="gl-ES"/>
        </w:rPr>
        <w:t>DECIMÓ TERCEIRA.- PAGAMENTO DAS AXUDAS E XUSTIFICACIÓN</w:t>
      </w:r>
    </w:p>
    <w:p>
      <w:pPr>
        <w:pStyle w:val="Normal"/>
        <w:ind w:left="0" w:right="-427" w:hanging="0"/>
        <w:jc w:val="both"/>
        <w:rPr>
          <w:lang w:val="gl-ES"/>
        </w:rPr>
      </w:pPr>
      <w:r>
        <w:rPr>
          <w:lang w:val="gl-ES"/>
        </w:rPr>
        <w:t>A contía da axuda concedida aboarase a empresa prestadora do servizo, a mes vencido e previa comprobación polo centro municipal de benestar social da relación de alumnos becados e dos días de comedor escolar utilizados.</w:t>
      </w:r>
    </w:p>
    <w:p>
      <w:pPr>
        <w:pStyle w:val="Normal"/>
        <w:ind w:left="0" w:right="-427" w:hanging="0"/>
        <w:jc w:val="both"/>
        <w:rPr>
          <w:lang w:val="gl-ES"/>
        </w:rPr>
      </w:pPr>
      <w:r>
        <w:rPr>
          <w:lang w:val="gl-ES"/>
        </w:rPr>
        <w:t>O Concello de Cangas asumirá o pago das cotas de comedor  dos alumnos beneficiarios destas axudas dende a data da resolución definitiva do expediente.</w:t>
      </w:r>
    </w:p>
    <w:p>
      <w:pPr>
        <w:pStyle w:val="Normal"/>
        <w:ind w:left="0" w:right="-427" w:hanging="0"/>
        <w:jc w:val="both"/>
        <w:rPr>
          <w:lang w:val="gl-ES"/>
        </w:rPr>
      </w:pPr>
      <w:r>
        <w:rPr>
          <w:lang w:val="gl-ES"/>
        </w:rPr>
        <w:t>DECIMÓ CUARTA.- FINANCIAMENTO DAS AXUDAS</w:t>
      </w:r>
    </w:p>
    <w:p>
      <w:pPr>
        <w:pStyle w:val="Normal"/>
        <w:ind w:left="0" w:right="-427" w:hanging="0"/>
        <w:jc w:val="both"/>
        <w:rPr>
          <w:color w:val="000000"/>
          <w:lang w:val="gl-ES"/>
        </w:rPr>
      </w:pPr>
      <w:r>
        <w:rPr>
          <w:color w:val="000000"/>
          <w:lang w:val="gl-ES"/>
        </w:rPr>
        <w:t>O Concello de Cangas financiará estas axudas con cargo a aplicación orzamentaria do convenio de colaboración entre a Consellería de Cultura,Educación e Ordenación Universitaria e o Concello de Cangas para a xestión do servizo de comedor escolar en catro centros de ensino público non universitario de Cangas</w:t>
      </w:r>
    </w:p>
    <w:p>
      <w:pPr>
        <w:pStyle w:val="Normal"/>
        <w:ind w:left="0" w:right="-427" w:hanging="0"/>
        <w:jc w:val="both"/>
        <w:rPr/>
      </w:pPr>
      <w:r>
        <w:rPr>
          <w:b/>
          <w:lang w:val="gl-ES"/>
        </w:rPr>
        <w:t xml:space="preserve"> </w:t>
      </w:r>
      <w:r>
        <w:rPr>
          <w:lang w:val="gl-ES"/>
        </w:rPr>
        <w:t>DECIMO QUINTA.- OBRIGAS DOS BENEFICIARIOS</w:t>
      </w:r>
    </w:p>
    <w:p>
      <w:pPr>
        <w:pStyle w:val="Normal"/>
        <w:ind w:left="0" w:right="-427" w:hanging="0"/>
        <w:jc w:val="both"/>
        <w:rPr>
          <w:lang w:val="gl-ES"/>
        </w:rPr>
      </w:pPr>
      <w:r>
        <w:rPr>
          <w:lang w:val="gl-ES"/>
        </w:rPr>
        <w:t>Os beneficiarios das axudas deberán asumir as seguintes obrigas:</w:t>
      </w:r>
    </w:p>
    <w:p>
      <w:pPr>
        <w:pStyle w:val="Normal"/>
        <w:numPr>
          <w:ilvl w:val="0"/>
          <w:numId w:val="10"/>
        </w:numPr>
        <w:spacing w:lineRule="auto" w:line="240" w:before="0" w:after="0"/>
        <w:ind w:left="426" w:right="-427" w:hanging="360"/>
        <w:jc w:val="both"/>
        <w:rPr>
          <w:lang w:val="gl-ES"/>
        </w:rPr>
      </w:pPr>
      <w:r>
        <w:rPr>
          <w:lang w:val="gl-ES"/>
        </w:rPr>
        <w:t>Utilizar o servizo de comedor todo o mes, agás causas xustificadas.</w:t>
      </w:r>
    </w:p>
    <w:p>
      <w:pPr>
        <w:pStyle w:val="Normal"/>
        <w:numPr>
          <w:ilvl w:val="0"/>
          <w:numId w:val="10"/>
        </w:numPr>
        <w:spacing w:lineRule="auto" w:line="240" w:before="0" w:after="0"/>
        <w:ind w:left="426" w:right="-427" w:hanging="360"/>
        <w:jc w:val="both"/>
        <w:rPr>
          <w:lang w:val="gl-ES"/>
        </w:rPr>
      </w:pPr>
      <w:r>
        <w:rPr>
          <w:lang w:val="gl-ES"/>
        </w:rPr>
        <w:t>Comunicarlle ó Departamento de Servizos Sociais do Concello as baixas.</w:t>
      </w:r>
    </w:p>
    <w:p>
      <w:pPr>
        <w:pStyle w:val="Normal"/>
        <w:numPr>
          <w:ilvl w:val="0"/>
          <w:numId w:val="10"/>
        </w:numPr>
        <w:spacing w:lineRule="auto" w:line="240" w:before="0" w:after="0"/>
        <w:ind w:left="426" w:right="-427" w:hanging="360"/>
        <w:jc w:val="both"/>
        <w:rPr>
          <w:lang w:val="gl-ES"/>
        </w:rPr>
      </w:pPr>
      <w:r>
        <w:rPr>
          <w:lang w:val="gl-ES"/>
        </w:rPr>
        <w:t>Cumprimento das normas establecidas no regulamento interno do centro educativo para o servizo de comedor ao que pertence o alumno/a, o Consello Escolar do centro poderá adoptar as medidas que crean oportunas. Se a medida adoptada fose a expulsión do servizo de comedor, a axuda suspenderase polo tempo que esta dura.</w:t>
      </w:r>
    </w:p>
    <w:p>
      <w:pPr>
        <w:pStyle w:val="Normal"/>
        <w:rPr/>
      </w:pPr>
      <w:r>
        <w:rPr/>
      </w:r>
    </w:p>
    <w:sectPr>
      <w:headerReference w:type="default" r:id="rId2"/>
      <w:footerReference w:type="default" r:id="rId3"/>
      <w:type w:val="nextPage"/>
      <w:pgSz w:w="11906" w:h="16838"/>
      <w:pgMar w:left="1701" w:right="1701" w:header="709" w:top="1999" w:footer="709" w:bottom="15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4" w:space="5" w:color="000000"/>
      </w:pBdr>
      <w:jc w:val="center"/>
      <w:rPr>
        <w:sz w:val="16"/>
      </w:rPr>
    </w:pPr>
    <w:r>
      <w:rPr>
        <w:b/>
      </w:rPr>
      <w:t>Concello de Cangas</w:t>
    </w:r>
  </w:p>
  <w:p>
    <w:pPr>
      <w:pStyle w:val="Cuerpodetexto"/>
      <w:spacing w:before="0" w:after="120"/>
      <w:jc w:val="center"/>
      <w:rPr/>
    </w:pPr>
    <w:r>
      <w:rPr>
        <w:sz w:val="16"/>
      </w:rPr>
      <w:t>Avenida de Castelao, 2, Cangas. 36940 Pontevedra. Tfno. 986300050. Fax: 986304850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1052195" cy="6985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052195" cy="69850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571"/>
        </w:tabs>
        <w:ind w:left="1571"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571"/>
        </w:tabs>
        <w:ind w:left="1571"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lowerLetter"/>
      <w:lvlText w:val="%1)"/>
      <w:lvlJc w:val="left"/>
      <w:pPr>
        <w:tabs>
          <w:tab w:val="num" w:pos="928"/>
        </w:tabs>
        <w:ind w:left="928" w:hanging="360"/>
      </w:p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360"/>
        </w:tabs>
        <w:ind w:left="360" w:hanging="360"/>
      </w:pPr>
      <w:rPr>
        <w:rFonts w:ascii="Symbol" w:hAnsi="Symbol" w:cs="Symbol" w:hint="default"/>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tabs>
          <w:tab w:val="num" w:pos="360"/>
        </w:tabs>
        <w:ind w:left="360" w:hanging="360"/>
      </w:pPr>
      <w:rPr>
        <w:rFonts w:ascii="Symbol" w:hAnsi="Symbol" w:cs="Symbol" w:hint="default"/>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embedSystemFonts/>
  <w:defaultTabStop w:val="709"/>
  <w:autoHyphenation w:val="fals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1ce2"/>
    <w:pPr>
      <w:widowControl w:val="false"/>
      <w:suppressAutoHyphens w:val="true"/>
      <w:kinsoku w:val="true"/>
      <w:overflowPunct w:val="true"/>
      <w:autoSpaceDE w:val="true"/>
      <w:bidi w:val="0"/>
      <w:spacing w:before="0" w:after="0"/>
      <w:jc w:val="left"/>
    </w:pPr>
    <w:rPr>
      <w:rFonts w:eastAsia="Lucida Sans Unicode" w:ascii="Liberation Serif" w:hAnsi="Liberation Serif" w:cs="Arial"/>
      <w:color w:val="auto"/>
      <w:kern w:val="2"/>
      <w:sz w:val="22"/>
      <w:szCs w:val="24"/>
      <w:lang w:val="es-ES" w:eastAsia="zh-CN" w:bidi="hi-IN"/>
    </w:rPr>
  </w:style>
  <w:style w:type="paragraph" w:styleId="Ttulo1">
    <w:name w:val="Heading 1"/>
    <w:basedOn w:val="Normal"/>
    <w:next w:val="Normal"/>
    <w:qFormat/>
    <w:pPr>
      <w:keepNext w:val="true"/>
      <w:numPr>
        <w:ilvl w:val="0"/>
        <w:numId w:val="0"/>
      </w:numPr>
      <w:spacing w:lineRule="auto" w:line="240" w:before="240" w:after="60"/>
      <w:outlineLvl w:val="0"/>
    </w:pPr>
    <w:rPr>
      <w:rFonts w:ascii="Arial" w:hAnsi="Arial"/>
      <w:b/>
      <w:bCs/>
      <w:kern w:val="2"/>
      <w:sz w:val="32"/>
      <w:szCs w:val="32"/>
      <w:lang w:val="x-none" w:eastAsia="x-none"/>
    </w:rPr>
  </w:style>
  <w:style w:type="paragraph" w:styleId="Ttulo2">
    <w:name w:val="Heading 2"/>
    <w:basedOn w:val="Normal"/>
    <w:next w:val="Normal"/>
    <w:qFormat/>
    <w:pPr>
      <w:keepNext w:val="true"/>
      <w:numPr>
        <w:ilvl w:val="0"/>
        <w:numId w:val="0"/>
      </w:numPr>
      <w:spacing w:lineRule="auto" w:line="240" w:before="240" w:after="60"/>
      <w:outlineLvl w:val="1"/>
    </w:pPr>
    <w:rPr>
      <w:rFonts w:ascii="Arial" w:hAnsi="Arial"/>
      <w:b/>
      <w:bCs/>
      <w:i/>
      <w:iCs/>
      <w:sz w:val="28"/>
      <w:szCs w:val="28"/>
      <w:lang w:val="x-none" w:eastAsia="x-none"/>
    </w:rPr>
  </w:style>
  <w:style w:type="paragraph" w:styleId="Ttulo3">
    <w:name w:val="Heading 3"/>
    <w:basedOn w:val="Normal"/>
    <w:next w:val="Normal"/>
    <w:qFormat/>
    <w:pPr>
      <w:keepNext w:val="true"/>
      <w:widowControl/>
      <w:numPr>
        <w:ilvl w:val="0"/>
        <w:numId w:val="0"/>
      </w:numPr>
      <w:tabs>
        <w:tab w:val="clear" w:pos="709"/>
        <w:tab w:val="left" w:pos="2160" w:leader="none"/>
      </w:tabs>
      <w:spacing w:before="240" w:after="60"/>
      <w:ind w:left="2160" w:right="0" w:hanging="360"/>
      <w:outlineLvl w:val="2"/>
    </w:pPr>
    <w:rPr>
      <w:rFonts w:ascii="Arial" w:hAnsi="Arial" w:eastAsia="Times New Roman" w:cs="Arial"/>
      <w:b/>
      <w:bCs/>
      <w:kern w:val="0"/>
      <w:sz w:val="26"/>
      <w:szCs w:val="26"/>
      <w:lang w:val="x-none" w:eastAsia="zh-CN"/>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10ec7"/>
    <w:rPr>
      <w:rFonts w:ascii="Tahoma" w:hAnsi="Tahoma" w:eastAsia="Lucida Sans Unicode" w:cs="Tahoma"/>
      <w:kern w:val="2"/>
      <w:sz w:val="16"/>
      <w:szCs w:val="16"/>
    </w:rPr>
  </w:style>
  <w:style w:type="character" w:styleId="SangradetextonormalCar" w:customStyle="1">
    <w:name w:val="Sangría de texto normal Car"/>
    <w:basedOn w:val="DefaultParagraphFont"/>
    <w:link w:val="Sangradetextonormal"/>
    <w:uiPriority w:val="99"/>
    <w:semiHidden/>
    <w:qFormat/>
    <w:rsid w:val="007c5c53"/>
    <w:rPr>
      <w:rFonts w:eastAsia="Lucida Sans Unicode"/>
      <w:kern w:val="2"/>
      <w:sz w:val="22"/>
      <w:szCs w:val="24"/>
    </w:rPr>
  </w:style>
  <w:style w:type="character" w:styleId="Sangra2detindependienteCar" w:customStyle="1">
    <w:name w:val="Sangría 2 de t. independiente Car"/>
    <w:basedOn w:val="DefaultParagraphFont"/>
    <w:link w:val="Sangra2detindependiente"/>
    <w:uiPriority w:val="99"/>
    <w:semiHidden/>
    <w:qFormat/>
    <w:rsid w:val="007c5c53"/>
    <w:rPr>
      <w:rFonts w:eastAsia="Lucida Sans Unicode"/>
      <w:kern w:val="2"/>
      <w:sz w:val="22"/>
      <w:szCs w:val="24"/>
    </w:rPr>
  </w:style>
  <w:style w:type="paragraph" w:styleId="Ttulo" w:customStyle="1">
    <w:name w:val="Título"/>
    <w:basedOn w:val="Normal"/>
    <w:next w:val="Cuerpodetexto"/>
    <w:qFormat/>
    <w:rsid w:val="00ac1ce2"/>
    <w:pPr>
      <w:keepNext w:val="true"/>
      <w:spacing w:before="240" w:after="120"/>
    </w:pPr>
    <w:rPr>
      <w:rFonts w:eastAsia="MS Mincho" w:cs="Tahoma"/>
      <w:szCs w:val="28"/>
    </w:rPr>
  </w:style>
  <w:style w:type="paragraph" w:styleId="Cuerpodetexto">
    <w:name w:val="Body Text"/>
    <w:basedOn w:val="Normal"/>
    <w:rsid w:val="00ac1ce2"/>
    <w:pPr>
      <w:spacing w:before="0" w:after="120"/>
    </w:pPr>
    <w:rPr/>
  </w:style>
  <w:style w:type="paragraph" w:styleId="Lista">
    <w:name w:val="List"/>
    <w:basedOn w:val="Cuerpodetexto"/>
    <w:rsid w:val="00ac1ce2"/>
    <w:pPr/>
    <w:rPr>
      <w:rFonts w:cs="Tahoma"/>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ac1ce2"/>
    <w:pPr>
      <w:suppressLineNumbers/>
    </w:pPr>
    <w:rPr>
      <w:rFonts w:cs="Tahoma"/>
    </w:rPr>
  </w:style>
  <w:style w:type="paragraph" w:styleId="Caption">
    <w:name w:val="caption"/>
    <w:basedOn w:val="Normal"/>
    <w:qFormat/>
    <w:rsid w:val="00ac1ce2"/>
    <w:pPr>
      <w:suppressLineNumbers/>
      <w:spacing w:before="120" w:after="120"/>
    </w:pPr>
    <w:rPr>
      <w:rFonts w:cs="Tahoma"/>
      <w:i/>
      <w:iCs/>
    </w:rPr>
  </w:style>
  <w:style w:type="paragraph" w:styleId="Header1" w:customStyle="1">
    <w:name w:val="Header1"/>
    <w:basedOn w:val="Normal"/>
    <w:qFormat/>
    <w:rsid w:val="00ac1ce2"/>
    <w:pPr>
      <w:suppressLineNumbers/>
      <w:tabs>
        <w:tab w:val="clear" w:pos="709"/>
        <w:tab w:val="center" w:pos="4818" w:leader="none"/>
        <w:tab w:val="right" w:pos="9637" w:leader="none"/>
      </w:tabs>
    </w:pPr>
    <w:rPr/>
  </w:style>
  <w:style w:type="paragraph" w:styleId="Footer1" w:customStyle="1">
    <w:name w:val="Footer1"/>
    <w:basedOn w:val="Normal"/>
    <w:qFormat/>
    <w:rsid w:val="00ac1ce2"/>
    <w:pPr>
      <w:suppressLineNumbers/>
      <w:tabs>
        <w:tab w:val="clear" w:pos="709"/>
        <w:tab w:val="center" w:pos="4818" w:leader="none"/>
        <w:tab w:val="right" w:pos="9637" w:leader="none"/>
      </w:tabs>
    </w:pPr>
    <w:rPr/>
  </w:style>
  <w:style w:type="paragraph" w:styleId="Header2" w:customStyle="1">
    <w:name w:val="Header2"/>
    <w:basedOn w:val="Normal"/>
    <w:qFormat/>
    <w:rsid w:val="00ac1ce2"/>
    <w:pPr>
      <w:suppressLineNumbers/>
      <w:tabs>
        <w:tab w:val="clear" w:pos="709"/>
        <w:tab w:val="right" w:pos="9637" w:leader="none"/>
      </w:tabs>
    </w:pPr>
    <w:rPr/>
  </w:style>
  <w:style w:type="paragraph" w:styleId="Footer2" w:customStyle="1">
    <w:name w:val="Footer2"/>
    <w:basedOn w:val="Normal"/>
    <w:qFormat/>
    <w:rsid w:val="00ac1ce2"/>
    <w:pPr>
      <w:suppressLineNumbers/>
      <w:tabs>
        <w:tab w:val="clear" w:pos="709"/>
        <w:tab w:val="right" w:pos="9637" w:leader="none"/>
      </w:tabs>
    </w:pPr>
    <w:rPr/>
  </w:style>
  <w:style w:type="paragraph" w:styleId="Header3" w:customStyle="1">
    <w:name w:val="Header3"/>
    <w:basedOn w:val="Normal"/>
    <w:qFormat/>
    <w:rsid w:val="00ac1ce2"/>
    <w:pPr>
      <w:suppressLineNumbers/>
      <w:tabs>
        <w:tab w:val="clear" w:pos="709"/>
        <w:tab w:val="center" w:pos="4818" w:leader="none"/>
        <w:tab w:val="right" w:pos="9637" w:leader="none"/>
      </w:tabs>
    </w:pPr>
    <w:rPr/>
  </w:style>
  <w:style w:type="paragraph" w:styleId="Header4" w:customStyle="1">
    <w:name w:val="Header4"/>
    <w:basedOn w:val="Normal"/>
    <w:qFormat/>
    <w:rsid w:val="00ac1ce2"/>
    <w:pPr>
      <w:suppressLineNumbers/>
      <w:tabs>
        <w:tab w:val="clear" w:pos="709"/>
        <w:tab w:val="center" w:pos="4818" w:leader="none"/>
        <w:tab w:val="right" w:pos="9637" w:leader="none"/>
      </w:tabs>
    </w:pPr>
    <w:rPr/>
  </w:style>
  <w:style w:type="paragraph" w:styleId="Footer3" w:customStyle="1">
    <w:name w:val="Footer3"/>
    <w:basedOn w:val="Normal"/>
    <w:qFormat/>
    <w:rsid w:val="00ac1ce2"/>
    <w:pPr>
      <w:suppressLineNumbers/>
      <w:tabs>
        <w:tab w:val="clear" w:pos="709"/>
        <w:tab w:val="center" w:pos="4818" w:leader="none"/>
        <w:tab w:val="right" w:pos="9637" w:leader="none"/>
      </w:tabs>
    </w:pPr>
    <w:rPr/>
  </w:style>
  <w:style w:type="paragraph" w:styleId="Contenidodelatabla" w:customStyle="1">
    <w:name w:val="Contenido de la tabla"/>
    <w:basedOn w:val="Normal"/>
    <w:qFormat/>
    <w:rsid w:val="00ac1ce2"/>
    <w:pPr>
      <w:suppressLineNumbers/>
    </w:pPr>
    <w:rPr/>
  </w:style>
  <w:style w:type="paragraph" w:styleId="Ttulodelatabla" w:customStyle="1">
    <w:name w:val="Título de la tabla"/>
    <w:basedOn w:val="Contenidodelatabla"/>
    <w:qFormat/>
    <w:rsid w:val="00ac1ce2"/>
    <w:pPr>
      <w:jc w:val="center"/>
    </w:pPr>
    <w:rPr>
      <w:b/>
      <w:bCs/>
    </w:rPr>
  </w:style>
  <w:style w:type="paragraph" w:styleId="Cabeceraypie">
    <w:name w:val="Cabecera y pie"/>
    <w:basedOn w:val="Normal"/>
    <w:qFormat/>
    <w:pPr/>
    <w:rPr/>
  </w:style>
  <w:style w:type="paragraph" w:styleId="Cabecera">
    <w:name w:val="Header"/>
    <w:basedOn w:val="Normal"/>
    <w:rsid w:val="00ac1ce2"/>
    <w:pPr>
      <w:suppressLineNumbers/>
      <w:tabs>
        <w:tab w:val="clear" w:pos="709"/>
        <w:tab w:val="center" w:pos="5386" w:leader="none"/>
        <w:tab w:val="right" w:pos="10772" w:leader="none"/>
      </w:tabs>
    </w:pPr>
    <w:rPr/>
  </w:style>
  <w:style w:type="paragraph" w:styleId="Piedepgina">
    <w:name w:val="Footer"/>
    <w:basedOn w:val="Normal"/>
    <w:rsid w:val="00ac1ce2"/>
    <w:pPr>
      <w:suppressLineNumbers/>
      <w:tabs>
        <w:tab w:val="clear" w:pos="709"/>
        <w:tab w:val="center" w:pos="5386" w:leader="none"/>
        <w:tab w:val="right" w:pos="10772" w:leader="none"/>
      </w:tabs>
    </w:pPr>
    <w:rPr/>
  </w:style>
  <w:style w:type="paragraph" w:styleId="BalloonText">
    <w:name w:val="Balloon Text"/>
    <w:basedOn w:val="Normal"/>
    <w:link w:val="TextodegloboCar"/>
    <w:uiPriority w:val="99"/>
    <w:semiHidden/>
    <w:unhideWhenUsed/>
    <w:qFormat/>
    <w:rsid w:val="00710ec7"/>
    <w:pPr/>
    <w:rPr>
      <w:rFonts w:ascii="Tahoma" w:hAnsi="Tahoma" w:cs="Tahoma"/>
      <w:sz w:val="16"/>
      <w:szCs w:val="16"/>
    </w:rPr>
  </w:style>
  <w:style w:type="paragraph" w:styleId="Cuerpodetextoconsangra">
    <w:name w:val="Body Text Indent"/>
    <w:basedOn w:val="Normal"/>
    <w:link w:val="SangradetextonormalCar"/>
    <w:uiPriority w:val="99"/>
    <w:semiHidden/>
    <w:unhideWhenUsed/>
    <w:rsid w:val="007c5c53"/>
    <w:pPr>
      <w:spacing w:before="0" w:after="120"/>
      <w:ind w:left="283" w:hanging="0"/>
    </w:pPr>
    <w:rPr/>
  </w:style>
  <w:style w:type="paragraph" w:styleId="BodyTextIndent2">
    <w:name w:val="Body Text Indent 2"/>
    <w:basedOn w:val="Normal"/>
    <w:link w:val="Sangra2detindependienteCar"/>
    <w:uiPriority w:val="99"/>
    <w:semiHidden/>
    <w:unhideWhenUsed/>
    <w:qFormat/>
    <w:rsid w:val="007c5c53"/>
    <w:pPr>
      <w:spacing w:lineRule="auto" w:line="480" w:before="0" w:after="120"/>
      <w:ind w:left="283" w:hanging="0"/>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logotipo concello</Template>
  <TotalTime>8</TotalTime>
  <Application>LibreOffice/6.3.5.2$Windows_X86_64 LibreOffice_project/dd0751754f11728f69b42ee2af66670068624673</Application>
  <Pages>7</Pages>
  <Words>2804</Words>
  <Characters>15369</Characters>
  <CharactersWithSpaces>17901</CharactersWithSpaces>
  <Paragraphs>252</Paragraphs>
  <Company>SoftPack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2017-03-10T11:42:00Z</dcterms:created>
  <dc:creator>Mostra</dc:creator>
  <dc:description/>
  <dc:language>es-ES</dc:language>
  <cp:lastModifiedBy/>
  <cp:lastPrinted>1900-12-31T22:00:00Z</cp:lastPrinted>
  <dcterms:modified xsi:type="dcterms:W3CDTF">2020-08-19T09:01:50Z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SoftPack</vt:lpwstr>
  </property>
  <property fmtid="{D5CDD505-2E9C-101B-9397-08002B2CF9AE}" pid="4" name="DocSecurity">
    <vt:i4>0</vt:i4>
  </property>
  <property fmtid="{D5CDD505-2E9C-101B-9397-08002B2CF9AE}" pid="5" name="HyperlinksChanged">
    <vt:bool>0</vt:bool>
  </property>
  <property fmtid="{D5CDD505-2E9C-101B-9397-08002B2CF9AE}" pid="6" name="Informaci?n 1">
    <vt:lpwstr/>
  </property>
  <property fmtid="{D5CDD505-2E9C-101B-9397-08002B2CF9AE}" pid="7" name="Informaci?n 2">
    <vt:lpwstr/>
  </property>
  <property fmtid="{D5CDD505-2E9C-101B-9397-08002B2CF9AE}" pid="8" name="Informaci?n 3">
    <vt:lpwstr/>
  </property>
  <property fmtid="{D5CDD505-2E9C-101B-9397-08002B2CF9AE}" pid="9" name="Informaci?n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